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1BAEB" w14:textId="77777777" w:rsidR="00E74C9F" w:rsidRDefault="00000000">
      <w:pPr>
        <w:pStyle w:val="a3"/>
        <w:wordWrap/>
        <w:jc w:val="center"/>
        <w:rPr>
          <w:rFonts w:ascii="바탕" w:eastAsia="바탕"/>
          <w:b/>
          <w:bCs/>
          <w:color w:val="auto"/>
          <w:spacing w:val="-16"/>
          <w:w w:val="95"/>
          <w:sz w:val="32"/>
        </w:rPr>
      </w:pPr>
      <w:r>
        <w:rPr>
          <w:color w:val="auto"/>
        </w:rPr>
        <w:fldChar w:fldCharType="begin"/>
      </w:r>
      <w:r>
        <w:rPr>
          <w:color w:val="auto"/>
        </w:rPr>
        <w:fldChar w:fldCharType="end"/>
      </w:r>
      <w:r>
        <w:rPr>
          <w:rFonts w:ascii="바탕" w:eastAsia="바탕"/>
          <w:b/>
          <w:bCs/>
          <w:color w:val="auto"/>
          <w:spacing w:val="-16"/>
          <w:w w:val="95"/>
          <w:sz w:val="32"/>
        </w:rPr>
        <w:t>한세예스24</w:t>
      </w:r>
      <w:r>
        <w:rPr>
          <w:rFonts w:ascii="바탕" w:eastAsia="바탕" w:hint="eastAsia"/>
          <w:b/>
          <w:bCs/>
          <w:color w:val="auto"/>
          <w:spacing w:val="-16"/>
          <w:w w:val="95"/>
          <w:sz w:val="32"/>
        </w:rPr>
        <w:t>문화재단</w:t>
      </w:r>
    </w:p>
    <w:p w14:paraId="46BCA622" w14:textId="77777777" w:rsidR="00E74C9F" w:rsidRDefault="00000000">
      <w:pPr>
        <w:pStyle w:val="a3"/>
        <w:wordWrap/>
        <w:jc w:val="center"/>
        <w:rPr>
          <w:rFonts w:ascii="바탕" w:eastAsia="바탕"/>
          <w:b/>
          <w:bCs/>
          <w:color w:val="auto"/>
          <w:spacing w:val="-16"/>
          <w:w w:val="95"/>
          <w:sz w:val="32"/>
        </w:rPr>
      </w:pPr>
      <w:r>
        <w:rPr>
          <w:rFonts w:ascii="바탕" w:eastAsia="바탕" w:hint="eastAsia"/>
          <w:b/>
          <w:bCs/>
          <w:color w:val="auto"/>
          <w:spacing w:val="-16"/>
          <w:w w:val="95"/>
          <w:sz w:val="32"/>
        </w:rPr>
        <w:t>인문학연구지원사업 운영 규정</w:t>
      </w:r>
    </w:p>
    <w:p w14:paraId="4E3E3B3F" w14:textId="77777777" w:rsidR="00E74C9F" w:rsidRDefault="00E74C9F">
      <w:pPr>
        <w:pStyle w:val="a3"/>
        <w:rPr>
          <w:color w:val="auto"/>
          <w:sz w:val="24"/>
        </w:rPr>
      </w:pPr>
    </w:p>
    <w:p w14:paraId="4473B202" w14:textId="77777777" w:rsidR="00E74C9F" w:rsidRDefault="00000000">
      <w:pPr>
        <w:pStyle w:val="a3"/>
        <w:spacing w:line="324" w:lineRule="auto"/>
        <w:rPr>
          <w:color w:val="auto"/>
          <w:sz w:val="24"/>
        </w:rPr>
      </w:pPr>
      <w:r>
        <w:rPr>
          <w:b/>
          <w:bCs/>
          <w:color w:val="auto"/>
          <w:sz w:val="24"/>
        </w:rPr>
        <w:t>제</w:t>
      </w:r>
      <w:r>
        <w:rPr>
          <w:b/>
          <w:bCs/>
          <w:color w:val="auto"/>
          <w:sz w:val="24"/>
        </w:rPr>
        <w:t>1</w:t>
      </w:r>
      <w:r>
        <w:rPr>
          <w:b/>
          <w:bCs/>
          <w:color w:val="auto"/>
          <w:sz w:val="24"/>
        </w:rPr>
        <w:t>조</w:t>
      </w:r>
      <w:r>
        <w:rPr>
          <w:b/>
          <w:bCs/>
          <w:color w:val="auto"/>
          <w:sz w:val="24"/>
        </w:rPr>
        <w:t>(</w:t>
      </w:r>
      <w:r>
        <w:rPr>
          <w:b/>
          <w:bCs/>
          <w:color w:val="auto"/>
          <w:sz w:val="24"/>
        </w:rPr>
        <w:t>목적</w:t>
      </w:r>
      <w:r>
        <w:rPr>
          <w:b/>
          <w:bCs/>
          <w:color w:val="auto"/>
          <w:sz w:val="24"/>
        </w:rPr>
        <w:t>)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규정은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재단법인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한세예스</w:t>
      </w:r>
      <w:r>
        <w:rPr>
          <w:color w:val="auto"/>
          <w:sz w:val="24"/>
        </w:rPr>
        <w:t>24</w:t>
      </w:r>
      <w:r>
        <w:rPr>
          <w:color w:val="auto"/>
          <w:sz w:val="24"/>
        </w:rPr>
        <w:t>문화재단</w:t>
      </w:r>
      <w:r>
        <w:rPr>
          <w:color w:val="auto"/>
          <w:sz w:val="24"/>
        </w:rPr>
        <w:t>(</w:t>
      </w:r>
      <w:r>
        <w:rPr>
          <w:color w:val="auto"/>
          <w:sz w:val="24"/>
        </w:rPr>
        <w:t>이하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“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 xml:space="preserve">) </w:t>
      </w:r>
      <w:r>
        <w:rPr>
          <w:color w:val="auto"/>
          <w:sz w:val="24"/>
        </w:rPr>
        <w:t>정관의</w:t>
      </w:r>
      <w:r>
        <w:rPr>
          <w:color w:val="auto"/>
          <w:sz w:val="24"/>
        </w:rPr>
        <w:t xml:space="preserve">  </w:t>
      </w:r>
      <w:r>
        <w:rPr>
          <w:color w:val="auto"/>
          <w:sz w:val="24"/>
        </w:rPr>
        <w:t>시행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세칙인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「사업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운영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규정」</w:t>
      </w:r>
      <w:r>
        <w:rPr>
          <w:b/>
          <w:bCs/>
          <w:color w:val="auto"/>
          <w:sz w:val="24"/>
        </w:rPr>
        <w:t xml:space="preserve"> </w:t>
      </w:r>
      <w:r>
        <w:rPr>
          <w:color w:val="auto"/>
          <w:sz w:val="24"/>
        </w:rPr>
        <w:t>제</w:t>
      </w:r>
      <w:r>
        <w:rPr>
          <w:color w:val="auto"/>
          <w:sz w:val="24"/>
        </w:rPr>
        <w:t>4</w:t>
      </w:r>
      <w:r>
        <w:rPr>
          <w:color w:val="auto"/>
          <w:sz w:val="24"/>
        </w:rPr>
        <w:t>조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제</w:t>
      </w:r>
      <w:r>
        <w:rPr>
          <w:color w:val="auto"/>
          <w:sz w:val="24"/>
        </w:rPr>
        <w:t>1</w:t>
      </w:r>
      <w:r>
        <w:rPr>
          <w:color w:val="auto"/>
          <w:sz w:val="24"/>
        </w:rPr>
        <w:t>항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제</w:t>
      </w:r>
      <w:r>
        <w:rPr>
          <w:color w:val="auto"/>
          <w:sz w:val="24"/>
        </w:rPr>
        <w:t>5</w:t>
      </w:r>
      <w:r>
        <w:rPr>
          <w:color w:val="auto"/>
          <w:sz w:val="24"/>
        </w:rPr>
        <w:t>호의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활동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및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학술</w:t>
      </w:r>
      <w:r>
        <w:rPr>
          <w:color w:val="auto"/>
          <w:sz w:val="24"/>
        </w:rPr>
        <w:t xml:space="preserve">,  </w:t>
      </w:r>
      <w:r>
        <w:rPr>
          <w:color w:val="auto"/>
          <w:sz w:val="24"/>
        </w:rPr>
        <w:t>교육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지원</w:t>
      </w:r>
      <w:r>
        <w:rPr>
          <w:rFonts w:hint="eastAsia"/>
          <w:color w:val="auto"/>
          <w:sz w:val="24"/>
        </w:rPr>
        <w:t>사</w:t>
      </w:r>
      <w:r>
        <w:rPr>
          <w:color w:val="auto"/>
          <w:sz w:val="24"/>
        </w:rPr>
        <w:t>업에</w:t>
      </w:r>
      <w:r>
        <w:rPr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준하여</w:t>
      </w:r>
      <w:r>
        <w:rPr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시행되는</w:t>
      </w:r>
      <w:r>
        <w:rPr>
          <w:color w:val="auto"/>
          <w:sz w:val="24"/>
        </w:rPr>
        <w:t xml:space="preserve"> </w:t>
      </w:r>
      <w:r>
        <w:rPr>
          <w:rFonts w:asciiTheme="minorEastAsia" w:hAnsiTheme="minorEastAsia"/>
          <w:bCs/>
          <w:color w:val="auto"/>
          <w:sz w:val="24"/>
        </w:rPr>
        <w:t>‘인문학연구지원사업</w:t>
      </w:r>
      <w:r>
        <w:rPr>
          <w:rFonts w:asciiTheme="minorEastAsia" w:hAnsiTheme="minorEastAsia"/>
          <w:bCs/>
          <w:color w:val="auto"/>
          <w:spacing w:val="-16"/>
          <w:w w:val="95"/>
          <w:sz w:val="24"/>
        </w:rPr>
        <w:t xml:space="preserve">’ </w:t>
      </w:r>
      <w:r>
        <w:rPr>
          <w:rFonts w:hint="eastAsia"/>
          <w:color w:val="auto"/>
          <w:sz w:val="24"/>
        </w:rPr>
        <w:t>에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관한</w:t>
      </w:r>
      <w:r>
        <w:rPr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운영</w:t>
      </w:r>
      <w:r>
        <w:rPr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방침을</w:t>
      </w:r>
      <w:r>
        <w:rPr>
          <w:color w:val="auto"/>
          <w:sz w:val="24"/>
        </w:rPr>
        <w:t xml:space="preserve">  </w:t>
      </w:r>
      <w:r>
        <w:rPr>
          <w:rFonts w:hint="eastAsia"/>
          <w:color w:val="auto"/>
          <w:sz w:val="24"/>
        </w:rPr>
        <w:t>규정한다</w:t>
      </w:r>
      <w:r>
        <w:rPr>
          <w:color w:val="auto"/>
          <w:sz w:val="24"/>
        </w:rPr>
        <w:t>.</w:t>
      </w:r>
    </w:p>
    <w:p w14:paraId="2580D391" w14:textId="77777777" w:rsidR="00E74C9F" w:rsidRDefault="00E74C9F">
      <w:pPr>
        <w:pStyle w:val="a3"/>
        <w:spacing w:line="324" w:lineRule="auto"/>
        <w:rPr>
          <w:color w:val="auto"/>
          <w:sz w:val="24"/>
        </w:rPr>
      </w:pPr>
    </w:p>
    <w:p w14:paraId="5A41172C" w14:textId="77777777" w:rsidR="00E74C9F" w:rsidRDefault="00000000">
      <w:pPr>
        <w:pStyle w:val="a3"/>
        <w:spacing w:line="324" w:lineRule="auto"/>
        <w:rPr>
          <w:color w:val="auto"/>
          <w:sz w:val="24"/>
        </w:rPr>
      </w:pPr>
      <w:r>
        <w:rPr>
          <w:b/>
          <w:bCs/>
          <w:color w:val="auto"/>
          <w:sz w:val="24"/>
        </w:rPr>
        <w:t>제</w:t>
      </w:r>
      <w:r>
        <w:rPr>
          <w:b/>
          <w:bCs/>
          <w:color w:val="auto"/>
          <w:sz w:val="24"/>
        </w:rPr>
        <w:t>2</w:t>
      </w:r>
      <w:r>
        <w:rPr>
          <w:b/>
          <w:bCs/>
          <w:color w:val="auto"/>
          <w:sz w:val="24"/>
        </w:rPr>
        <w:t>조</w:t>
      </w:r>
      <w:r>
        <w:rPr>
          <w:b/>
          <w:bCs/>
          <w:color w:val="auto"/>
          <w:sz w:val="24"/>
        </w:rPr>
        <w:t>(</w:t>
      </w:r>
      <w:r>
        <w:rPr>
          <w:b/>
          <w:bCs/>
          <w:color w:val="auto"/>
          <w:sz w:val="24"/>
        </w:rPr>
        <w:t>사업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목적</w:t>
      </w:r>
      <w:r>
        <w:rPr>
          <w:b/>
          <w:bCs/>
          <w:color w:val="auto"/>
          <w:sz w:val="24"/>
        </w:rPr>
        <w:t>)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인문학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육성을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위한</w:t>
      </w:r>
      <w:r>
        <w:rPr>
          <w:rFonts w:hint="eastAsia"/>
          <w:color w:val="auto"/>
          <w:sz w:val="24"/>
        </w:rPr>
        <w:t xml:space="preserve"> </w:t>
      </w:r>
      <w:r>
        <w:rPr>
          <w:color w:val="auto"/>
          <w:sz w:val="24"/>
        </w:rPr>
        <w:t>‘</w:t>
      </w:r>
      <w:r>
        <w:rPr>
          <w:rFonts w:hint="eastAsia"/>
          <w:color w:val="auto"/>
          <w:sz w:val="24"/>
        </w:rPr>
        <w:t>인문학연구지원사업</w:t>
      </w:r>
      <w:r>
        <w:rPr>
          <w:color w:val="auto"/>
          <w:sz w:val="24"/>
        </w:rPr>
        <w:t>’</w:t>
      </w:r>
      <w:r>
        <w:rPr>
          <w:rFonts w:hint="eastAsia"/>
          <w:color w:val="auto"/>
          <w:sz w:val="24"/>
        </w:rPr>
        <w:t>은</w:t>
      </w:r>
      <w:r>
        <w:rPr>
          <w:rFonts w:hint="eastAsia"/>
          <w:color w:val="auto"/>
          <w:sz w:val="24"/>
        </w:rPr>
        <w:t xml:space="preserve"> </w:t>
      </w:r>
      <w:r>
        <w:rPr>
          <w:rFonts w:cs="함초롬바탕"/>
          <w:color w:val="auto"/>
          <w:sz w:val="24"/>
        </w:rPr>
        <w:t>“</w:t>
      </w:r>
      <w:r>
        <w:rPr>
          <w:rFonts w:cs="함초롬바탕"/>
          <w:color w:val="auto"/>
          <w:sz w:val="24"/>
        </w:rPr>
        <w:t>재단</w:t>
      </w:r>
      <w:r>
        <w:rPr>
          <w:rFonts w:cs="함초롬바탕"/>
          <w:color w:val="auto"/>
          <w:sz w:val="24"/>
        </w:rPr>
        <w:t>”</w:t>
      </w:r>
      <w:r>
        <w:rPr>
          <w:rFonts w:cs="함초롬바탕"/>
          <w:color w:val="auto"/>
          <w:sz w:val="24"/>
        </w:rPr>
        <w:t>의</w:t>
      </w:r>
      <w:r>
        <w:rPr>
          <w:rFonts w:cs="함초롬바탕"/>
          <w:color w:val="auto"/>
          <w:sz w:val="24"/>
        </w:rPr>
        <w:t xml:space="preserve"> </w:t>
      </w:r>
      <w:r>
        <w:rPr>
          <w:rFonts w:cs="함초롬바탕"/>
          <w:color w:val="auto"/>
          <w:sz w:val="24"/>
        </w:rPr>
        <w:t>장기적</w:t>
      </w:r>
      <w:r>
        <w:rPr>
          <w:color w:val="auto"/>
          <w:sz w:val="24"/>
        </w:rPr>
        <w:t xml:space="preserve">   </w:t>
      </w:r>
      <w:r>
        <w:rPr>
          <w:color w:val="auto"/>
          <w:sz w:val="24"/>
        </w:rPr>
        <w:t>연구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사업으로서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국내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인문학의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탐구와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발전을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위해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기획되었으며</w:t>
      </w:r>
      <w:r>
        <w:rPr>
          <w:rFonts w:hint="eastAsia"/>
          <w:color w:val="auto"/>
          <w:sz w:val="24"/>
        </w:rPr>
        <w:t>,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국내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인문학</w:t>
      </w:r>
      <w:r>
        <w:rPr>
          <w:color w:val="auto"/>
          <w:sz w:val="24"/>
        </w:rPr>
        <w:t xml:space="preserve">       </w:t>
      </w:r>
      <w:r>
        <w:rPr>
          <w:color w:val="auto"/>
          <w:sz w:val="24"/>
        </w:rPr>
        <w:t>분야의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우수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발굴하여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인문학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연구자들을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지원하는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것을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목적으로</w:t>
      </w:r>
      <w:r>
        <w:rPr>
          <w:color w:val="auto"/>
          <w:sz w:val="24"/>
        </w:rPr>
        <w:t xml:space="preserve">   </w:t>
      </w:r>
      <w:r>
        <w:rPr>
          <w:color w:val="auto"/>
          <w:sz w:val="24"/>
        </w:rPr>
        <w:t>한다</w:t>
      </w:r>
      <w:r>
        <w:rPr>
          <w:color w:val="auto"/>
          <w:sz w:val="24"/>
        </w:rPr>
        <w:t>.</w:t>
      </w:r>
    </w:p>
    <w:p w14:paraId="0E22E75A" w14:textId="77777777" w:rsidR="00E74C9F" w:rsidRDefault="00E74C9F">
      <w:pPr>
        <w:pStyle w:val="a3"/>
        <w:spacing w:line="324" w:lineRule="auto"/>
        <w:rPr>
          <w:color w:val="auto"/>
          <w:sz w:val="24"/>
        </w:rPr>
      </w:pPr>
    </w:p>
    <w:p w14:paraId="6C121E8A" w14:textId="77777777" w:rsidR="00E74C9F" w:rsidRDefault="00000000">
      <w:pPr>
        <w:pStyle w:val="a3"/>
        <w:spacing w:line="324" w:lineRule="auto"/>
        <w:rPr>
          <w:rFonts w:cs="함초롬바탕"/>
          <w:color w:val="auto"/>
          <w:sz w:val="24"/>
        </w:rPr>
      </w:pPr>
      <w:r>
        <w:rPr>
          <w:rFonts w:cs="함초롬바탕"/>
          <w:b/>
          <w:bCs/>
          <w:color w:val="auto"/>
          <w:sz w:val="24"/>
        </w:rPr>
        <w:t>제</w:t>
      </w:r>
      <w:r>
        <w:rPr>
          <w:rFonts w:cs="함초롬바탕"/>
          <w:b/>
          <w:bCs/>
          <w:color w:val="auto"/>
          <w:sz w:val="24"/>
        </w:rPr>
        <w:t>3</w:t>
      </w:r>
      <w:r>
        <w:rPr>
          <w:rFonts w:cs="함초롬바탕"/>
          <w:b/>
          <w:bCs/>
          <w:color w:val="auto"/>
          <w:sz w:val="24"/>
        </w:rPr>
        <w:t>조</w:t>
      </w:r>
      <w:r>
        <w:rPr>
          <w:rFonts w:cs="함초롬바탕"/>
          <w:b/>
          <w:color w:val="auto"/>
          <w:sz w:val="24"/>
        </w:rPr>
        <w:t>(</w:t>
      </w:r>
      <w:r>
        <w:rPr>
          <w:rFonts w:cs="함초롬바탕"/>
          <w:b/>
          <w:color w:val="auto"/>
          <w:sz w:val="24"/>
        </w:rPr>
        <w:t>재단의</w:t>
      </w:r>
      <w:r>
        <w:rPr>
          <w:rFonts w:cs="함초롬바탕"/>
          <w:b/>
          <w:color w:val="auto"/>
          <w:sz w:val="24"/>
        </w:rPr>
        <w:t xml:space="preserve"> </w:t>
      </w:r>
      <w:r>
        <w:rPr>
          <w:rFonts w:cs="함초롬바탕"/>
          <w:b/>
          <w:color w:val="auto"/>
          <w:sz w:val="24"/>
        </w:rPr>
        <w:t>역할</w:t>
      </w:r>
      <w:r>
        <w:rPr>
          <w:rFonts w:cs="함초롬바탕"/>
          <w:b/>
          <w:color w:val="auto"/>
          <w:sz w:val="24"/>
        </w:rPr>
        <w:t>)</w:t>
      </w:r>
      <w:r>
        <w:rPr>
          <w:rFonts w:cs="함초롬바탕"/>
          <w:color w:val="auto"/>
          <w:sz w:val="24"/>
        </w:rPr>
        <w:t xml:space="preserve"> </w:t>
      </w:r>
      <w:r>
        <w:rPr>
          <w:rFonts w:cs="함초롬바탕"/>
          <w:color w:val="auto"/>
          <w:sz w:val="24"/>
        </w:rPr>
        <w:t>‘</w:t>
      </w:r>
      <w:r>
        <w:rPr>
          <w:rFonts w:cs="함초롬바탕" w:hint="eastAsia"/>
          <w:color w:val="auto"/>
          <w:sz w:val="24"/>
        </w:rPr>
        <w:t>인문학연구지원사업</w:t>
      </w:r>
      <w:r>
        <w:rPr>
          <w:rFonts w:cs="함초롬바탕"/>
          <w:color w:val="auto"/>
          <w:sz w:val="24"/>
        </w:rPr>
        <w:t>’</w:t>
      </w:r>
      <w:r>
        <w:rPr>
          <w:rFonts w:cs="함초롬바탕" w:hint="eastAsia"/>
          <w:color w:val="auto"/>
          <w:sz w:val="24"/>
        </w:rPr>
        <w:t>의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운영을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위해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재단은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다음의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역할을</w:t>
      </w:r>
      <w:r>
        <w:rPr>
          <w:rFonts w:cs="함초롬바탕"/>
          <w:color w:val="auto"/>
          <w:sz w:val="24"/>
        </w:rPr>
        <w:t xml:space="preserve"> </w:t>
      </w:r>
      <w:r>
        <w:rPr>
          <w:rFonts w:cs="함초롬바탕"/>
          <w:color w:val="auto"/>
          <w:sz w:val="24"/>
        </w:rPr>
        <w:t>수행한다</w:t>
      </w:r>
      <w:r>
        <w:rPr>
          <w:rFonts w:cs="함초롬바탕" w:hint="eastAsia"/>
          <w:color w:val="auto"/>
          <w:sz w:val="24"/>
        </w:rPr>
        <w:t>.</w:t>
      </w:r>
    </w:p>
    <w:p w14:paraId="0E2A92D7" w14:textId="77777777" w:rsidR="00E74C9F" w:rsidRDefault="00000000">
      <w:pPr>
        <w:pStyle w:val="a3"/>
        <w:spacing w:line="324" w:lineRule="auto"/>
        <w:rPr>
          <w:rFonts w:cs="함초롬바탕"/>
          <w:color w:val="auto"/>
          <w:sz w:val="24"/>
        </w:rPr>
      </w:pPr>
      <w:r>
        <w:rPr>
          <w:rFonts w:cs="함초롬바탕"/>
          <w:color w:val="auto"/>
          <w:sz w:val="24"/>
        </w:rPr>
        <w:t xml:space="preserve">1) </w:t>
      </w:r>
      <w:r>
        <w:rPr>
          <w:rFonts w:cs="함초롬바탕" w:hint="eastAsia"/>
          <w:color w:val="auto"/>
          <w:sz w:val="24"/>
        </w:rPr>
        <w:t>본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사업의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전반적인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지원방향</w:t>
      </w:r>
      <w:r>
        <w:rPr>
          <w:rFonts w:cs="함초롬바탕" w:hint="eastAsia"/>
          <w:color w:val="auto"/>
          <w:sz w:val="24"/>
        </w:rPr>
        <w:t>,</w:t>
      </w:r>
      <w:r>
        <w:rPr>
          <w:rFonts w:cs="함초롬바탕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시행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시기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등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지정</w:t>
      </w:r>
    </w:p>
    <w:p w14:paraId="124FFB94" w14:textId="77777777" w:rsidR="00E74C9F" w:rsidRDefault="00000000">
      <w:pPr>
        <w:pStyle w:val="a3"/>
        <w:spacing w:line="324" w:lineRule="auto"/>
        <w:rPr>
          <w:rFonts w:ascii="바탕" w:eastAsia="바탕" w:cs="함초롬바탕"/>
          <w:bCs/>
          <w:color w:val="auto"/>
          <w:spacing w:val="-16"/>
          <w:w w:val="95"/>
          <w:sz w:val="24"/>
        </w:rPr>
      </w:pPr>
      <w:r>
        <w:rPr>
          <w:rFonts w:cs="함초롬바탕"/>
          <w:color w:val="auto"/>
          <w:sz w:val="24"/>
        </w:rPr>
        <w:t xml:space="preserve">2) </w:t>
      </w:r>
      <w:r>
        <w:rPr>
          <w:rFonts w:cs="함초롬바탕" w:hint="eastAsia"/>
          <w:color w:val="auto"/>
          <w:sz w:val="24"/>
        </w:rPr>
        <w:t>본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사업의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사업공고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및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접수</w:t>
      </w:r>
    </w:p>
    <w:p w14:paraId="21731C75" w14:textId="77777777" w:rsidR="00E74C9F" w:rsidRDefault="00000000">
      <w:pPr>
        <w:pStyle w:val="a3"/>
        <w:spacing w:line="324" w:lineRule="auto"/>
        <w:rPr>
          <w:rFonts w:ascii="바탕" w:eastAsia="바탕" w:cs="함초롬바탕"/>
          <w:bCs/>
          <w:color w:val="auto"/>
          <w:spacing w:val="-16"/>
          <w:w w:val="95"/>
          <w:sz w:val="24"/>
        </w:rPr>
      </w:pPr>
      <w:r>
        <w:rPr>
          <w:rFonts w:cs="함초롬바탕"/>
          <w:color w:val="auto"/>
          <w:sz w:val="24"/>
        </w:rPr>
        <w:t xml:space="preserve">3) </w:t>
      </w:r>
      <w:r>
        <w:rPr>
          <w:rFonts w:cs="함초롬바탕" w:hint="eastAsia"/>
          <w:color w:val="auto"/>
          <w:sz w:val="24"/>
        </w:rPr>
        <w:t>본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사업의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심사위원회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구성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및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심사지침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지정</w:t>
      </w:r>
    </w:p>
    <w:p w14:paraId="5817771D" w14:textId="77777777" w:rsidR="00E74C9F" w:rsidRDefault="00000000">
      <w:pPr>
        <w:pStyle w:val="a3"/>
        <w:spacing w:line="324" w:lineRule="auto"/>
        <w:rPr>
          <w:rFonts w:ascii="바탕" w:eastAsia="바탕" w:cs="함초롬바탕"/>
          <w:bCs/>
          <w:color w:val="auto"/>
          <w:spacing w:val="-16"/>
          <w:w w:val="95"/>
          <w:sz w:val="24"/>
        </w:rPr>
      </w:pPr>
      <w:r>
        <w:rPr>
          <w:rFonts w:cs="함초롬바탕" w:hint="eastAsia"/>
          <w:color w:val="auto"/>
          <w:sz w:val="24"/>
        </w:rPr>
        <w:t xml:space="preserve">4) </w:t>
      </w:r>
      <w:r>
        <w:rPr>
          <w:rFonts w:cs="함초롬바탕" w:hint="eastAsia"/>
          <w:color w:val="auto"/>
          <w:sz w:val="24"/>
        </w:rPr>
        <w:t>본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사업의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선정자에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대한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사업비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관리</w:t>
      </w:r>
    </w:p>
    <w:p w14:paraId="17417FBC" w14:textId="77777777" w:rsidR="00E74C9F" w:rsidRDefault="00000000">
      <w:pPr>
        <w:pStyle w:val="a3"/>
        <w:spacing w:line="324" w:lineRule="auto"/>
        <w:rPr>
          <w:rFonts w:ascii="바탕" w:eastAsia="바탕" w:cs="함초롬바탕"/>
          <w:bCs/>
          <w:color w:val="auto"/>
          <w:spacing w:val="-16"/>
          <w:w w:val="95"/>
          <w:sz w:val="24"/>
        </w:rPr>
      </w:pPr>
      <w:r>
        <w:rPr>
          <w:rFonts w:cs="함초롬바탕"/>
          <w:color w:val="auto"/>
          <w:sz w:val="24"/>
        </w:rPr>
        <w:t xml:space="preserve">5) </w:t>
      </w:r>
      <w:r>
        <w:rPr>
          <w:rFonts w:cs="함초롬바탕" w:hint="eastAsia"/>
          <w:color w:val="auto"/>
          <w:sz w:val="24"/>
        </w:rPr>
        <w:t>연구자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의무사항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준수여부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관리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감독</w:t>
      </w:r>
    </w:p>
    <w:p w14:paraId="46CE0DDD" w14:textId="77777777" w:rsidR="00E74C9F" w:rsidRDefault="00000000">
      <w:pPr>
        <w:pStyle w:val="a3"/>
        <w:spacing w:line="324" w:lineRule="auto"/>
        <w:rPr>
          <w:rFonts w:ascii="바탕" w:eastAsia="바탕" w:cs="함초롬바탕"/>
          <w:bCs/>
          <w:color w:val="auto"/>
          <w:spacing w:val="-16"/>
          <w:w w:val="95"/>
          <w:sz w:val="24"/>
        </w:rPr>
      </w:pPr>
      <w:r>
        <w:rPr>
          <w:rFonts w:cs="함초롬바탕"/>
          <w:color w:val="auto"/>
          <w:sz w:val="24"/>
        </w:rPr>
        <w:t xml:space="preserve">6) </w:t>
      </w:r>
      <w:r>
        <w:rPr>
          <w:rFonts w:cs="함초롬바탕" w:hint="eastAsia"/>
          <w:color w:val="auto"/>
          <w:sz w:val="24"/>
        </w:rPr>
        <w:t>기타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운영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관련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제반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업무</w:t>
      </w:r>
      <w:r>
        <w:rPr>
          <w:rFonts w:cs="함초롬바탕" w:hint="eastAsia"/>
          <w:color w:val="auto"/>
          <w:sz w:val="24"/>
        </w:rPr>
        <w:t xml:space="preserve"> </w:t>
      </w:r>
      <w:r>
        <w:rPr>
          <w:rFonts w:cs="함초롬바탕" w:hint="eastAsia"/>
          <w:color w:val="auto"/>
          <w:sz w:val="24"/>
        </w:rPr>
        <w:t>운영</w:t>
      </w:r>
    </w:p>
    <w:p w14:paraId="69F6A476" w14:textId="77777777" w:rsidR="00E74C9F" w:rsidRDefault="00E74C9F">
      <w:pPr>
        <w:pStyle w:val="a3"/>
        <w:spacing w:line="324" w:lineRule="auto"/>
        <w:rPr>
          <w:color w:val="auto"/>
          <w:sz w:val="24"/>
          <w:u w:val="single"/>
        </w:rPr>
      </w:pPr>
    </w:p>
    <w:p w14:paraId="36102027" w14:textId="77777777" w:rsidR="00E74C9F" w:rsidRDefault="00000000">
      <w:pPr>
        <w:pStyle w:val="a3"/>
        <w:spacing w:line="324" w:lineRule="auto"/>
        <w:rPr>
          <w:color w:val="auto"/>
          <w:sz w:val="24"/>
        </w:rPr>
      </w:pPr>
      <w:r>
        <w:rPr>
          <w:b/>
          <w:bCs/>
          <w:color w:val="auto"/>
          <w:sz w:val="24"/>
        </w:rPr>
        <w:t>제</w:t>
      </w:r>
      <w:r>
        <w:rPr>
          <w:b/>
          <w:bCs/>
          <w:color w:val="auto"/>
          <w:sz w:val="24"/>
        </w:rPr>
        <w:t>4</w:t>
      </w:r>
      <w:r>
        <w:rPr>
          <w:b/>
          <w:bCs/>
          <w:color w:val="auto"/>
          <w:sz w:val="24"/>
        </w:rPr>
        <w:t>조</w:t>
      </w:r>
      <w:r>
        <w:rPr>
          <w:b/>
          <w:bCs/>
          <w:color w:val="auto"/>
          <w:sz w:val="24"/>
        </w:rPr>
        <w:t>(</w:t>
      </w:r>
      <w:r>
        <w:rPr>
          <w:b/>
          <w:bCs/>
          <w:color w:val="auto"/>
          <w:sz w:val="24"/>
        </w:rPr>
        <w:t>지원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범위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및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분야</w:t>
      </w:r>
      <w:r>
        <w:rPr>
          <w:b/>
          <w:bCs/>
          <w:color w:val="auto"/>
          <w:sz w:val="24"/>
        </w:rPr>
        <w:t>)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인문학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분야의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연구과제를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지원범위로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한다</w:t>
      </w:r>
      <w:r>
        <w:rPr>
          <w:color w:val="auto"/>
          <w:sz w:val="24"/>
        </w:rPr>
        <w:t xml:space="preserve">. </w:t>
      </w:r>
      <w:r>
        <w:rPr>
          <w:color w:val="auto"/>
          <w:sz w:val="24"/>
        </w:rPr>
        <w:t>지원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영역은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연구논문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집필을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목적으로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하는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‘</w:t>
      </w:r>
      <w:r>
        <w:rPr>
          <w:color w:val="auto"/>
          <w:sz w:val="24"/>
        </w:rPr>
        <w:t>연구분야</w:t>
      </w:r>
      <w:r>
        <w:rPr>
          <w:color w:val="auto"/>
          <w:sz w:val="24"/>
        </w:rPr>
        <w:t>’</w:t>
      </w:r>
      <w:r>
        <w:rPr>
          <w:color w:val="auto"/>
          <w:sz w:val="24"/>
        </w:rPr>
        <w:t>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구성한다</w:t>
      </w:r>
      <w:r>
        <w:rPr>
          <w:color w:val="auto"/>
          <w:sz w:val="24"/>
        </w:rPr>
        <w:t>.</w:t>
      </w:r>
    </w:p>
    <w:p w14:paraId="23AE577B" w14:textId="77777777" w:rsidR="00E74C9F" w:rsidRDefault="00E74C9F">
      <w:pPr>
        <w:pStyle w:val="a3"/>
        <w:spacing w:line="324" w:lineRule="auto"/>
        <w:rPr>
          <w:color w:val="auto"/>
          <w:sz w:val="24"/>
        </w:rPr>
      </w:pPr>
    </w:p>
    <w:p w14:paraId="725EBEF4" w14:textId="77777777" w:rsidR="00E74C9F" w:rsidRDefault="00000000">
      <w:pPr>
        <w:pStyle w:val="a3"/>
        <w:spacing w:line="324" w:lineRule="auto"/>
        <w:rPr>
          <w:color w:val="auto"/>
          <w:sz w:val="24"/>
        </w:rPr>
      </w:pPr>
      <w:r>
        <w:rPr>
          <w:b/>
          <w:bCs/>
          <w:color w:val="auto"/>
          <w:sz w:val="24"/>
        </w:rPr>
        <w:t>제</w:t>
      </w:r>
      <w:r>
        <w:rPr>
          <w:b/>
          <w:bCs/>
          <w:color w:val="auto"/>
          <w:sz w:val="24"/>
        </w:rPr>
        <w:t>5</w:t>
      </w:r>
      <w:r>
        <w:rPr>
          <w:b/>
          <w:bCs/>
          <w:color w:val="auto"/>
          <w:sz w:val="24"/>
        </w:rPr>
        <w:t>조</w:t>
      </w:r>
      <w:r>
        <w:rPr>
          <w:b/>
          <w:bCs/>
          <w:color w:val="auto"/>
          <w:sz w:val="24"/>
        </w:rPr>
        <w:t>(</w:t>
      </w:r>
      <w:r>
        <w:rPr>
          <w:b/>
          <w:bCs/>
          <w:color w:val="auto"/>
          <w:sz w:val="24"/>
        </w:rPr>
        <w:t>지원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대상</w:t>
      </w:r>
      <w:r>
        <w:rPr>
          <w:b/>
          <w:bCs/>
          <w:color w:val="auto"/>
          <w:sz w:val="24"/>
        </w:rPr>
        <w:t>)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지원자는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최근</w:t>
      </w:r>
      <w:r>
        <w:rPr>
          <w:color w:val="auto"/>
          <w:sz w:val="24"/>
        </w:rPr>
        <w:t xml:space="preserve"> 5</w:t>
      </w:r>
      <w:r>
        <w:rPr>
          <w:color w:val="auto"/>
          <w:sz w:val="24"/>
        </w:rPr>
        <w:t>년간</w:t>
      </w:r>
      <w:r>
        <w:rPr>
          <w:color w:val="auto"/>
          <w:sz w:val="24"/>
        </w:rPr>
        <w:t xml:space="preserve"> KCI</w:t>
      </w:r>
      <w:r>
        <w:rPr>
          <w:color w:val="auto"/>
          <w:sz w:val="24"/>
        </w:rPr>
        <w:t>등재지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또는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국제학술지</w:t>
      </w:r>
      <w:r>
        <w:rPr>
          <w:color w:val="auto"/>
          <w:sz w:val="24"/>
        </w:rPr>
        <w:t xml:space="preserve">(A&amp;HCI, SCOPUS) </w:t>
      </w:r>
      <w:r>
        <w:rPr>
          <w:color w:val="auto"/>
          <w:sz w:val="24"/>
        </w:rPr>
        <w:t>주저자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논문</w:t>
      </w:r>
      <w:r>
        <w:rPr>
          <w:color w:val="auto"/>
          <w:sz w:val="24"/>
        </w:rPr>
        <w:t xml:space="preserve"> 2</w:t>
      </w:r>
      <w:r>
        <w:rPr>
          <w:color w:val="auto"/>
          <w:sz w:val="24"/>
        </w:rPr>
        <w:t>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이상의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연구경력을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지닌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박사학위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소지자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이상</w:t>
      </w:r>
      <w:r>
        <w:rPr>
          <w:rFonts w:hint="eastAsia"/>
          <w:color w:val="auto"/>
          <w:sz w:val="24"/>
        </w:rPr>
        <w:t>의</w:t>
      </w:r>
      <w:r>
        <w:rPr>
          <w:color w:val="auto"/>
          <w:sz w:val="24"/>
        </w:rPr>
        <w:t xml:space="preserve">  </w:t>
      </w:r>
      <w:r>
        <w:rPr>
          <w:color w:val="auto"/>
          <w:sz w:val="24"/>
        </w:rPr>
        <w:t>국내외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대학의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강사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및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교수</w:t>
      </w:r>
      <w:r>
        <w:rPr>
          <w:rFonts w:hint="eastAsia"/>
          <w:color w:val="auto"/>
          <w:sz w:val="24"/>
        </w:rPr>
        <w:t>,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연구소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소속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연구자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또는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무소속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개인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연구자</w:t>
      </w:r>
      <w:r>
        <w:rPr>
          <w:color w:val="auto"/>
          <w:sz w:val="24"/>
        </w:rPr>
        <w:t>로</w:t>
      </w:r>
      <w:r>
        <w:rPr>
          <w:color w:val="auto"/>
          <w:sz w:val="24"/>
        </w:rPr>
        <w:t xml:space="preserve">  </w:t>
      </w:r>
      <w:r>
        <w:rPr>
          <w:color w:val="auto"/>
          <w:sz w:val="24"/>
        </w:rPr>
        <w:t>주제에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맞는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연구계획서를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제출하고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해당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수행할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능력이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있는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개인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연구자를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대상으로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한다</w:t>
      </w:r>
      <w:r>
        <w:rPr>
          <w:color w:val="auto"/>
          <w:sz w:val="24"/>
        </w:rPr>
        <w:t xml:space="preserve">. </w:t>
      </w:r>
    </w:p>
    <w:p w14:paraId="37D09C77" w14:textId="77777777" w:rsidR="00E74C9F" w:rsidRDefault="00E74C9F">
      <w:pPr>
        <w:pStyle w:val="a3"/>
        <w:spacing w:line="324" w:lineRule="auto"/>
        <w:rPr>
          <w:color w:val="auto"/>
          <w:sz w:val="24"/>
        </w:rPr>
      </w:pPr>
    </w:p>
    <w:p w14:paraId="590F4497" w14:textId="77777777" w:rsidR="00E74C9F" w:rsidRDefault="00000000">
      <w:pPr>
        <w:pStyle w:val="a3"/>
        <w:spacing w:line="324" w:lineRule="auto"/>
        <w:rPr>
          <w:color w:val="auto"/>
          <w:sz w:val="24"/>
        </w:rPr>
      </w:pPr>
      <w:r>
        <w:rPr>
          <w:b/>
          <w:bCs/>
          <w:color w:val="auto"/>
          <w:sz w:val="24"/>
        </w:rPr>
        <w:t>제</w:t>
      </w:r>
      <w:r>
        <w:rPr>
          <w:b/>
          <w:bCs/>
          <w:color w:val="auto"/>
          <w:sz w:val="24"/>
        </w:rPr>
        <w:t>6</w:t>
      </w:r>
      <w:r>
        <w:rPr>
          <w:b/>
          <w:bCs/>
          <w:color w:val="auto"/>
          <w:sz w:val="24"/>
        </w:rPr>
        <w:t>조</w:t>
      </w:r>
      <w:r>
        <w:rPr>
          <w:b/>
          <w:bCs/>
          <w:color w:val="auto"/>
          <w:sz w:val="24"/>
        </w:rPr>
        <w:t>(</w:t>
      </w:r>
      <w:r>
        <w:rPr>
          <w:b/>
          <w:bCs/>
          <w:color w:val="auto"/>
          <w:sz w:val="24"/>
        </w:rPr>
        <w:t>지원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한도</w:t>
      </w:r>
      <w:r>
        <w:rPr>
          <w:b/>
          <w:bCs/>
          <w:color w:val="auto"/>
          <w:sz w:val="24"/>
        </w:rPr>
        <w:t>)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지원한도는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편당</w:t>
      </w:r>
      <w:r>
        <w:rPr>
          <w:color w:val="auto"/>
          <w:sz w:val="24"/>
        </w:rPr>
        <w:t xml:space="preserve"> 1,200</w:t>
      </w:r>
      <w:r>
        <w:rPr>
          <w:color w:val="auto"/>
          <w:sz w:val="24"/>
        </w:rPr>
        <w:t>만원을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한도로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한다</w:t>
      </w:r>
      <w:r>
        <w:rPr>
          <w:color w:val="auto"/>
          <w:sz w:val="24"/>
        </w:rPr>
        <w:t>.</w:t>
      </w:r>
    </w:p>
    <w:p w14:paraId="39C73A02" w14:textId="77777777" w:rsidR="00E74C9F" w:rsidRDefault="00E74C9F">
      <w:pPr>
        <w:pStyle w:val="a3"/>
        <w:spacing w:line="324" w:lineRule="auto"/>
        <w:rPr>
          <w:color w:val="auto"/>
          <w:sz w:val="24"/>
        </w:rPr>
      </w:pPr>
    </w:p>
    <w:p w14:paraId="2B0940CF" w14:textId="77777777" w:rsidR="00E74C9F" w:rsidRDefault="00000000">
      <w:pPr>
        <w:pStyle w:val="a3"/>
        <w:spacing w:line="324" w:lineRule="auto"/>
        <w:rPr>
          <w:color w:val="auto"/>
          <w:sz w:val="24"/>
        </w:rPr>
      </w:pPr>
      <w:r>
        <w:rPr>
          <w:b/>
          <w:bCs/>
          <w:color w:val="auto"/>
          <w:sz w:val="24"/>
        </w:rPr>
        <w:t>제</w:t>
      </w:r>
      <w:r>
        <w:rPr>
          <w:b/>
          <w:bCs/>
          <w:color w:val="auto"/>
          <w:sz w:val="24"/>
        </w:rPr>
        <w:t>7</w:t>
      </w:r>
      <w:r>
        <w:rPr>
          <w:b/>
          <w:bCs/>
          <w:color w:val="auto"/>
          <w:sz w:val="24"/>
        </w:rPr>
        <w:t>조</w:t>
      </w:r>
      <w:r>
        <w:rPr>
          <w:b/>
          <w:bCs/>
          <w:color w:val="auto"/>
          <w:sz w:val="24"/>
        </w:rPr>
        <w:t>(</w:t>
      </w:r>
      <w:r>
        <w:rPr>
          <w:b/>
          <w:bCs/>
          <w:color w:val="auto"/>
          <w:sz w:val="24"/>
        </w:rPr>
        <w:t>심사위원의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구성과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심사규정</w:t>
      </w:r>
      <w:r>
        <w:rPr>
          <w:b/>
          <w:bCs/>
          <w:color w:val="auto"/>
          <w:sz w:val="24"/>
        </w:rPr>
        <w:t>)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사업의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심사는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심사위원회를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구성하여</w:t>
      </w:r>
      <w:r>
        <w:rPr>
          <w:color w:val="auto"/>
          <w:sz w:val="24"/>
        </w:rPr>
        <w:t xml:space="preserve">       </w:t>
      </w:r>
      <w:r>
        <w:rPr>
          <w:color w:val="auto"/>
          <w:sz w:val="24"/>
        </w:rPr>
        <w:t>심사를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진행한다</w:t>
      </w:r>
      <w:r>
        <w:rPr>
          <w:color w:val="auto"/>
          <w:sz w:val="24"/>
        </w:rPr>
        <w:t>.</w:t>
      </w:r>
    </w:p>
    <w:p w14:paraId="1D081620" w14:textId="77777777" w:rsidR="00E74C9F" w:rsidRDefault="00000000">
      <w:pPr>
        <w:pStyle w:val="a3"/>
        <w:spacing w:line="324" w:lineRule="auto"/>
        <w:rPr>
          <w:color w:val="auto"/>
          <w:sz w:val="24"/>
        </w:rPr>
      </w:pPr>
      <w:r>
        <w:rPr>
          <w:color w:val="auto"/>
          <w:sz w:val="24"/>
        </w:rPr>
        <w:t xml:space="preserve">1) </w:t>
      </w:r>
      <w:r>
        <w:rPr>
          <w:color w:val="auto"/>
          <w:sz w:val="24"/>
        </w:rPr>
        <w:t>심사위원장</w:t>
      </w:r>
      <w:r>
        <w:rPr>
          <w:color w:val="auto"/>
          <w:sz w:val="24"/>
        </w:rPr>
        <w:t xml:space="preserve"> 1</w:t>
      </w:r>
      <w:r>
        <w:rPr>
          <w:color w:val="auto"/>
          <w:sz w:val="24"/>
        </w:rPr>
        <w:t>명</w:t>
      </w:r>
    </w:p>
    <w:p w14:paraId="5A4583B1" w14:textId="77777777" w:rsidR="00E74C9F" w:rsidRDefault="00000000">
      <w:pPr>
        <w:pStyle w:val="a3"/>
        <w:spacing w:line="324" w:lineRule="auto"/>
        <w:rPr>
          <w:color w:val="auto"/>
          <w:sz w:val="24"/>
        </w:rPr>
      </w:pPr>
      <w:r>
        <w:rPr>
          <w:color w:val="auto"/>
          <w:sz w:val="24"/>
        </w:rPr>
        <w:t xml:space="preserve">2) </w:t>
      </w:r>
      <w:r>
        <w:rPr>
          <w:color w:val="auto"/>
          <w:sz w:val="24"/>
        </w:rPr>
        <w:t>심사위원</w:t>
      </w:r>
      <w:r>
        <w:rPr>
          <w:color w:val="auto"/>
          <w:sz w:val="24"/>
        </w:rPr>
        <w:t>5</w:t>
      </w:r>
      <w:r>
        <w:rPr>
          <w:color w:val="auto"/>
          <w:sz w:val="24"/>
        </w:rPr>
        <w:t>명</w:t>
      </w:r>
      <w:r>
        <w:rPr>
          <w:rFonts w:hint="eastAsia"/>
          <w:color w:val="auto"/>
          <w:sz w:val="24"/>
        </w:rPr>
        <w:t xml:space="preserve"> </w:t>
      </w:r>
      <w:r>
        <w:rPr>
          <w:color w:val="auto"/>
          <w:sz w:val="24"/>
        </w:rPr>
        <w:t>(</w:t>
      </w:r>
      <w:r>
        <w:rPr>
          <w:rFonts w:hint="eastAsia"/>
          <w:color w:val="auto"/>
          <w:sz w:val="24"/>
        </w:rPr>
        <w:t>심사위원장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포함</w:t>
      </w:r>
      <w:r>
        <w:rPr>
          <w:rFonts w:hint="eastAsia"/>
          <w:color w:val="auto"/>
          <w:sz w:val="24"/>
        </w:rPr>
        <w:t>)</w:t>
      </w:r>
    </w:p>
    <w:p w14:paraId="37DA14BD" w14:textId="77777777" w:rsidR="00E74C9F" w:rsidRDefault="00000000">
      <w:pPr>
        <w:pStyle w:val="a3"/>
        <w:spacing w:line="324" w:lineRule="auto"/>
        <w:ind w:firstLineChars="100" w:firstLine="240"/>
        <w:rPr>
          <w:color w:val="auto"/>
          <w:sz w:val="24"/>
        </w:rPr>
      </w:pPr>
      <w:r>
        <w:rPr>
          <w:color w:val="auto"/>
          <w:sz w:val="24"/>
        </w:rPr>
        <w:t>필요에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따라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외부심사위원을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위촉하여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심사를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진행할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있다</w:t>
      </w:r>
      <w:r>
        <w:rPr>
          <w:color w:val="auto"/>
          <w:sz w:val="24"/>
        </w:rPr>
        <w:t>.</w:t>
      </w:r>
    </w:p>
    <w:p w14:paraId="445A5EAB" w14:textId="77777777" w:rsidR="00E74C9F" w:rsidRDefault="00000000">
      <w:pPr>
        <w:pStyle w:val="a3"/>
        <w:spacing w:line="324" w:lineRule="auto"/>
        <w:rPr>
          <w:color w:val="auto"/>
          <w:sz w:val="24"/>
        </w:rPr>
      </w:pPr>
      <w:r>
        <w:rPr>
          <w:color w:val="auto"/>
          <w:sz w:val="24"/>
        </w:rPr>
        <w:t xml:space="preserve">3) </w:t>
      </w:r>
      <w:r>
        <w:rPr>
          <w:color w:val="auto"/>
          <w:sz w:val="24"/>
        </w:rPr>
        <w:t>심사규정은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재단에서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정한다</w:t>
      </w:r>
    </w:p>
    <w:p w14:paraId="59EE8EF3" w14:textId="77777777" w:rsidR="00E74C9F" w:rsidRDefault="00E74C9F">
      <w:pPr>
        <w:pStyle w:val="a3"/>
        <w:spacing w:line="324" w:lineRule="auto"/>
        <w:rPr>
          <w:b/>
          <w:bCs/>
          <w:color w:val="auto"/>
          <w:sz w:val="24"/>
        </w:rPr>
      </w:pPr>
    </w:p>
    <w:p w14:paraId="2FEEEF66" w14:textId="77777777" w:rsidR="00E74C9F" w:rsidRDefault="00000000">
      <w:pPr>
        <w:pStyle w:val="a3"/>
        <w:spacing w:line="324" w:lineRule="auto"/>
        <w:rPr>
          <w:b/>
          <w:bCs/>
          <w:color w:val="auto"/>
          <w:sz w:val="24"/>
        </w:rPr>
      </w:pPr>
      <w:r>
        <w:rPr>
          <w:b/>
          <w:bCs/>
          <w:color w:val="auto"/>
          <w:sz w:val="24"/>
        </w:rPr>
        <w:t>제</w:t>
      </w:r>
      <w:r>
        <w:rPr>
          <w:b/>
          <w:bCs/>
          <w:color w:val="auto"/>
          <w:sz w:val="24"/>
        </w:rPr>
        <w:t>8</w:t>
      </w:r>
      <w:r>
        <w:rPr>
          <w:b/>
          <w:bCs/>
          <w:color w:val="auto"/>
          <w:sz w:val="24"/>
        </w:rPr>
        <w:t>조</w:t>
      </w:r>
      <w:r>
        <w:rPr>
          <w:b/>
          <w:bCs/>
          <w:color w:val="auto"/>
          <w:sz w:val="24"/>
        </w:rPr>
        <w:t>(</w:t>
      </w:r>
      <w:r>
        <w:rPr>
          <w:b/>
          <w:bCs/>
          <w:color w:val="auto"/>
          <w:sz w:val="24"/>
        </w:rPr>
        <w:t>사업비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지원</w:t>
      </w:r>
      <w:r>
        <w:rPr>
          <w:b/>
          <w:bCs/>
          <w:color w:val="auto"/>
          <w:sz w:val="24"/>
        </w:rPr>
        <w:t>)</w:t>
      </w:r>
    </w:p>
    <w:p w14:paraId="7C62DDD7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lastRenderedPageBreak/>
        <w:t xml:space="preserve">1) </w:t>
      </w:r>
      <w:r>
        <w:rPr>
          <w:color w:val="auto"/>
          <w:sz w:val="24"/>
        </w:rPr>
        <w:t>“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>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연구자</w:t>
      </w:r>
      <w:r>
        <w:rPr>
          <w:color w:val="auto"/>
          <w:sz w:val="24"/>
        </w:rPr>
        <w:t xml:space="preserve">, </w:t>
      </w:r>
      <w:r>
        <w:rPr>
          <w:color w:val="auto"/>
          <w:sz w:val="24"/>
        </w:rPr>
        <w:t>연구자가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지정한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산학협력단과의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연구지원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약정에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의거</w:t>
      </w:r>
      <w:r>
        <w:rPr>
          <w:color w:val="auto"/>
          <w:sz w:val="24"/>
        </w:rPr>
        <w:t xml:space="preserve">           </w:t>
      </w:r>
      <w:r>
        <w:rPr>
          <w:color w:val="auto"/>
          <w:sz w:val="24"/>
        </w:rPr>
        <w:t>연구비를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지급한다</w:t>
      </w:r>
      <w:r>
        <w:rPr>
          <w:color w:val="auto"/>
          <w:sz w:val="24"/>
        </w:rPr>
        <w:t>.</w:t>
      </w:r>
    </w:p>
    <w:p w14:paraId="77E56D60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t xml:space="preserve">2) </w:t>
      </w:r>
      <w:r>
        <w:rPr>
          <w:color w:val="auto"/>
          <w:sz w:val="24"/>
        </w:rPr>
        <w:t>연구비는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목적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및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내용에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적합하게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집행한다</w:t>
      </w:r>
      <w:r>
        <w:rPr>
          <w:color w:val="auto"/>
          <w:sz w:val="24"/>
        </w:rPr>
        <w:t>.</w:t>
      </w:r>
    </w:p>
    <w:p w14:paraId="37A1E7D9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t xml:space="preserve">3) </w:t>
      </w:r>
      <w:r>
        <w:rPr>
          <w:color w:val="auto"/>
          <w:sz w:val="24"/>
        </w:rPr>
        <w:t>연구자가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지정한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산학협력단은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연구자의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내역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구성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및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집행</w:t>
      </w:r>
      <w:r>
        <w:rPr>
          <w:color w:val="auto"/>
          <w:sz w:val="24"/>
        </w:rPr>
        <w:t xml:space="preserve">, </w:t>
      </w:r>
      <w:r>
        <w:rPr>
          <w:color w:val="auto"/>
          <w:sz w:val="24"/>
        </w:rPr>
        <w:t>변경에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관한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업무를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지원하며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이에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따른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간접비는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전체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연구비의</w:t>
      </w:r>
      <w:r>
        <w:rPr>
          <w:color w:val="auto"/>
          <w:sz w:val="24"/>
        </w:rPr>
        <w:t xml:space="preserve"> 5% </w:t>
      </w:r>
      <w:r>
        <w:rPr>
          <w:color w:val="auto"/>
          <w:sz w:val="24"/>
        </w:rPr>
        <w:t>이내로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지정한다</w:t>
      </w:r>
      <w:r>
        <w:rPr>
          <w:color w:val="auto"/>
          <w:sz w:val="24"/>
        </w:rPr>
        <w:t>.</w:t>
      </w:r>
    </w:p>
    <w:p w14:paraId="59483FEE" w14:textId="77777777" w:rsidR="00E74C9F" w:rsidRDefault="00000000">
      <w:pPr>
        <w:pStyle w:val="a3"/>
        <w:spacing w:line="324" w:lineRule="auto"/>
        <w:ind w:left="399" w:hanging="399"/>
        <w:rPr>
          <w:color w:val="FF0000"/>
          <w:sz w:val="24"/>
        </w:rPr>
      </w:pPr>
      <w:r>
        <w:rPr>
          <w:color w:val="auto"/>
          <w:sz w:val="24"/>
        </w:rPr>
        <w:t xml:space="preserve">4) </w:t>
      </w:r>
      <w:r>
        <w:rPr>
          <w:rFonts w:hint="eastAsia"/>
          <w:color w:val="auto"/>
          <w:sz w:val="24"/>
        </w:rPr>
        <w:t>연구자가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산학협력단을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지정하지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못한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경우</w:t>
      </w:r>
      <w:r>
        <w:rPr>
          <w:rFonts w:hint="eastAsia"/>
          <w:color w:val="auto"/>
          <w:sz w:val="24"/>
        </w:rPr>
        <w:t xml:space="preserve"> </w:t>
      </w:r>
      <w:r>
        <w:rPr>
          <w:color w:val="auto"/>
          <w:sz w:val="24"/>
        </w:rPr>
        <w:t>“</w:t>
      </w:r>
      <w:r>
        <w:rPr>
          <w:rFonts w:hint="eastAsia"/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사무국과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상의하여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지급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방식을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정하도록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한다</w:t>
      </w:r>
      <w:r>
        <w:rPr>
          <w:rFonts w:hint="eastAsia"/>
          <w:color w:val="auto"/>
          <w:sz w:val="24"/>
        </w:rPr>
        <w:t>.</w:t>
      </w:r>
      <w:r>
        <w:rPr>
          <w:color w:val="auto"/>
          <w:sz w:val="24"/>
        </w:rPr>
        <w:t xml:space="preserve"> </w:t>
      </w:r>
    </w:p>
    <w:p w14:paraId="43C96DF8" w14:textId="77777777" w:rsidR="00E74C9F" w:rsidRDefault="00E74C9F">
      <w:pPr>
        <w:pStyle w:val="a3"/>
        <w:spacing w:line="324" w:lineRule="auto"/>
        <w:ind w:left="399" w:hanging="399"/>
        <w:rPr>
          <w:color w:val="auto"/>
          <w:sz w:val="24"/>
        </w:rPr>
      </w:pPr>
    </w:p>
    <w:p w14:paraId="218C9B23" w14:textId="77777777" w:rsidR="00E74C9F" w:rsidRDefault="00000000">
      <w:pPr>
        <w:pStyle w:val="a3"/>
        <w:spacing w:line="324" w:lineRule="auto"/>
        <w:rPr>
          <w:color w:val="auto"/>
          <w:sz w:val="24"/>
        </w:rPr>
      </w:pPr>
      <w:r>
        <w:rPr>
          <w:b/>
          <w:bCs/>
          <w:color w:val="auto"/>
          <w:sz w:val="24"/>
        </w:rPr>
        <w:t>제</w:t>
      </w:r>
      <w:r>
        <w:rPr>
          <w:b/>
          <w:bCs/>
          <w:color w:val="auto"/>
          <w:sz w:val="24"/>
        </w:rPr>
        <w:t>9</w:t>
      </w:r>
      <w:r>
        <w:rPr>
          <w:b/>
          <w:bCs/>
          <w:color w:val="auto"/>
          <w:sz w:val="24"/>
        </w:rPr>
        <w:t>조</w:t>
      </w:r>
      <w:r>
        <w:rPr>
          <w:b/>
          <w:bCs/>
          <w:color w:val="auto"/>
          <w:sz w:val="24"/>
        </w:rPr>
        <w:t xml:space="preserve"> (</w:t>
      </w:r>
      <w:r>
        <w:rPr>
          <w:b/>
          <w:bCs/>
          <w:color w:val="auto"/>
          <w:sz w:val="24"/>
        </w:rPr>
        <w:t>지원과제의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관리</w:t>
      </w:r>
      <w:r>
        <w:rPr>
          <w:b/>
          <w:bCs/>
          <w:color w:val="auto"/>
          <w:sz w:val="24"/>
        </w:rPr>
        <w:t>)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“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사무국은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과제별로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지원</w:t>
      </w:r>
      <w:r>
        <w:rPr>
          <w:rFonts w:hint="eastAsia"/>
          <w:color w:val="auto"/>
          <w:sz w:val="24"/>
        </w:rPr>
        <w:t xml:space="preserve"> </w:t>
      </w:r>
      <w:r>
        <w:rPr>
          <w:color w:val="auto"/>
          <w:sz w:val="24"/>
        </w:rPr>
        <w:t>대상자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및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기타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현황을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파악하기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위하여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과제별로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현황표</w:t>
      </w:r>
      <w:r>
        <w:rPr>
          <w:color w:val="auto"/>
          <w:sz w:val="24"/>
        </w:rPr>
        <w:t>(</w:t>
      </w:r>
      <w:r>
        <w:rPr>
          <w:color w:val="auto"/>
          <w:sz w:val="24"/>
        </w:rPr>
        <w:t>“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홈페이지</w:t>
      </w:r>
      <w:r>
        <w:rPr>
          <w:color w:val="auto"/>
          <w:sz w:val="24"/>
        </w:rPr>
        <w:t>-</w:t>
      </w:r>
      <w:r>
        <w:rPr>
          <w:color w:val="auto"/>
          <w:sz w:val="24"/>
        </w:rPr>
        <w:t>관리자페이지</w:t>
      </w:r>
      <w:r>
        <w:rPr>
          <w:color w:val="auto"/>
          <w:sz w:val="24"/>
        </w:rPr>
        <w:t>)</w:t>
      </w:r>
      <w:r>
        <w:rPr>
          <w:color w:val="auto"/>
          <w:sz w:val="24"/>
        </w:rPr>
        <w:t>를</w:t>
      </w:r>
      <w:r>
        <w:rPr>
          <w:color w:val="auto"/>
          <w:sz w:val="24"/>
        </w:rPr>
        <w:t xml:space="preserve">   </w:t>
      </w:r>
      <w:r>
        <w:rPr>
          <w:color w:val="auto"/>
          <w:sz w:val="24"/>
        </w:rPr>
        <w:t>작성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비치한다</w:t>
      </w:r>
      <w:r>
        <w:rPr>
          <w:color w:val="auto"/>
          <w:sz w:val="24"/>
        </w:rPr>
        <w:t>.</w:t>
      </w:r>
    </w:p>
    <w:p w14:paraId="2A28519A" w14:textId="77777777" w:rsidR="00E74C9F" w:rsidRDefault="00E74C9F">
      <w:pPr>
        <w:pStyle w:val="a3"/>
        <w:spacing w:line="324" w:lineRule="auto"/>
        <w:rPr>
          <w:color w:val="auto"/>
          <w:sz w:val="24"/>
        </w:rPr>
      </w:pPr>
    </w:p>
    <w:p w14:paraId="67CF4A26" w14:textId="77777777" w:rsidR="00E74C9F" w:rsidRDefault="00000000">
      <w:pPr>
        <w:pStyle w:val="a3"/>
        <w:spacing w:line="324" w:lineRule="auto"/>
        <w:rPr>
          <w:b/>
          <w:bCs/>
          <w:color w:val="auto"/>
          <w:sz w:val="24"/>
        </w:rPr>
      </w:pPr>
      <w:r>
        <w:rPr>
          <w:b/>
          <w:bCs/>
          <w:color w:val="auto"/>
          <w:sz w:val="24"/>
        </w:rPr>
        <w:t>제</w:t>
      </w:r>
      <w:r>
        <w:rPr>
          <w:b/>
          <w:bCs/>
          <w:color w:val="auto"/>
          <w:sz w:val="24"/>
        </w:rPr>
        <w:t>10</w:t>
      </w:r>
      <w:r>
        <w:rPr>
          <w:b/>
          <w:bCs/>
          <w:color w:val="auto"/>
          <w:sz w:val="24"/>
        </w:rPr>
        <w:t>조</w:t>
      </w:r>
      <w:r>
        <w:rPr>
          <w:b/>
          <w:bCs/>
          <w:color w:val="auto"/>
          <w:sz w:val="24"/>
        </w:rPr>
        <w:t xml:space="preserve"> (</w:t>
      </w:r>
      <w:r>
        <w:rPr>
          <w:b/>
          <w:bCs/>
          <w:color w:val="auto"/>
          <w:sz w:val="24"/>
        </w:rPr>
        <w:t>연구결과물의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정의</w:t>
      </w:r>
      <w:r>
        <w:rPr>
          <w:b/>
          <w:bCs/>
          <w:color w:val="auto"/>
          <w:sz w:val="24"/>
        </w:rPr>
        <w:t>)</w:t>
      </w:r>
    </w:p>
    <w:p w14:paraId="165C7F68" w14:textId="77777777" w:rsidR="00E74C9F" w:rsidRDefault="00000000">
      <w:pPr>
        <w:pStyle w:val="a3"/>
        <w:spacing w:line="324" w:lineRule="auto"/>
        <w:rPr>
          <w:color w:val="auto"/>
          <w:sz w:val="24"/>
        </w:rPr>
      </w:pPr>
      <w:r>
        <w:rPr>
          <w:color w:val="auto"/>
          <w:sz w:val="24"/>
        </w:rPr>
        <w:t>연구분야의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연구결과물은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학술논문으로서</w:t>
      </w:r>
      <w:r>
        <w:rPr>
          <w:color w:val="auto"/>
          <w:sz w:val="24"/>
        </w:rPr>
        <w:t xml:space="preserve">, KCI </w:t>
      </w:r>
      <w:r>
        <w:rPr>
          <w:color w:val="auto"/>
          <w:sz w:val="24"/>
        </w:rPr>
        <w:t>등재지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또는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국제학술지</w:t>
      </w:r>
      <w:r>
        <w:rPr>
          <w:color w:val="auto"/>
          <w:sz w:val="24"/>
        </w:rPr>
        <w:t>(A&amp;HCI, SCOPUS)</w:t>
      </w:r>
      <w:r>
        <w:rPr>
          <w:color w:val="auto"/>
          <w:sz w:val="24"/>
        </w:rPr>
        <w:t>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게재된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논문을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의미한다</w:t>
      </w:r>
      <w:r>
        <w:rPr>
          <w:color w:val="auto"/>
          <w:sz w:val="24"/>
        </w:rPr>
        <w:t>.</w:t>
      </w:r>
    </w:p>
    <w:p w14:paraId="759065F6" w14:textId="77777777" w:rsidR="00E74C9F" w:rsidRDefault="00E74C9F">
      <w:pPr>
        <w:pStyle w:val="a3"/>
        <w:spacing w:line="324" w:lineRule="auto"/>
        <w:rPr>
          <w:color w:val="auto"/>
          <w:sz w:val="24"/>
        </w:rPr>
      </w:pPr>
    </w:p>
    <w:p w14:paraId="3FA47C83" w14:textId="77777777" w:rsidR="00E74C9F" w:rsidRDefault="00000000">
      <w:pPr>
        <w:pStyle w:val="a3"/>
        <w:spacing w:line="324" w:lineRule="auto"/>
        <w:rPr>
          <w:b/>
          <w:bCs/>
          <w:color w:val="auto"/>
          <w:sz w:val="24"/>
        </w:rPr>
      </w:pPr>
      <w:r>
        <w:rPr>
          <w:b/>
          <w:bCs/>
          <w:color w:val="auto"/>
          <w:sz w:val="24"/>
        </w:rPr>
        <w:t>제</w:t>
      </w:r>
      <w:r>
        <w:rPr>
          <w:b/>
          <w:bCs/>
          <w:color w:val="auto"/>
          <w:sz w:val="24"/>
        </w:rPr>
        <w:t>11</w:t>
      </w:r>
      <w:r>
        <w:rPr>
          <w:b/>
          <w:bCs/>
          <w:color w:val="auto"/>
          <w:sz w:val="24"/>
        </w:rPr>
        <w:t>조</w:t>
      </w:r>
      <w:r>
        <w:rPr>
          <w:b/>
          <w:bCs/>
          <w:color w:val="auto"/>
          <w:sz w:val="24"/>
        </w:rPr>
        <w:t xml:space="preserve"> (</w:t>
      </w:r>
      <w:r>
        <w:rPr>
          <w:b/>
          <w:bCs/>
          <w:color w:val="auto"/>
          <w:sz w:val="24"/>
        </w:rPr>
        <w:t>연구결과물의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귀속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및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이용</w:t>
      </w:r>
      <w:r>
        <w:rPr>
          <w:b/>
          <w:bCs/>
          <w:color w:val="auto"/>
          <w:sz w:val="24"/>
        </w:rPr>
        <w:t>)</w:t>
      </w:r>
    </w:p>
    <w:p w14:paraId="24498808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t xml:space="preserve">1) </w:t>
      </w:r>
      <w:r>
        <w:rPr>
          <w:color w:val="auto"/>
          <w:sz w:val="24"/>
        </w:rPr>
        <w:t>연구결과물에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대한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사법상</w:t>
      </w:r>
      <w:r>
        <w:rPr>
          <w:color w:val="auto"/>
          <w:sz w:val="24"/>
        </w:rPr>
        <w:t xml:space="preserve">, </w:t>
      </w:r>
      <w:r>
        <w:rPr>
          <w:color w:val="auto"/>
          <w:sz w:val="24"/>
        </w:rPr>
        <w:t>공법상</w:t>
      </w:r>
      <w:r>
        <w:rPr>
          <w:color w:val="auto"/>
          <w:sz w:val="24"/>
        </w:rPr>
        <w:t xml:space="preserve">, </w:t>
      </w:r>
      <w:r>
        <w:rPr>
          <w:color w:val="auto"/>
          <w:sz w:val="24"/>
        </w:rPr>
        <w:t>지식재산권법상의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모든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권리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중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일신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전속적인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것은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연구자에게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귀속된다</w:t>
      </w:r>
      <w:r>
        <w:rPr>
          <w:color w:val="auto"/>
          <w:sz w:val="24"/>
        </w:rPr>
        <w:t>.</w:t>
      </w:r>
    </w:p>
    <w:p w14:paraId="33F45799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t xml:space="preserve">2) </w:t>
      </w:r>
      <w:r>
        <w:rPr>
          <w:color w:val="auto"/>
          <w:sz w:val="24"/>
        </w:rPr>
        <w:t>다만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연구자는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“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rFonts w:hint="eastAsia"/>
          <w:color w:val="auto"/>
          <w:sz w:val="24"/>
        </w:rPr>
        <w:t>에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대하여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약정으로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발생한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연구결과물을</w:t>
      </w:r>
      <w:r>
        <w:rPr>
          <w:rFonts w:hint="eastAsia"/>
          <w:color w:val="auto"/>
          <w:sz w:val="24"/>
        </w:rPr>
        <w:t xml:space="preserve"> </w:t>
      </w:r>
      <w:r>
        <w:rPr>
          <w:color w:val="auto"/>
          <w:sz w:val="24"/>
        </w:rPr>
        <w:t>“</w:t>
      </w:r>
      <w:r>
        <w:rPr>
          <w:rFonts w:hint="eastAsia"/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rFonts w:hint="eastAsia"/>
          <w:color w:val="auto"/>
          <w:sz w:val="24"/>
        </w:rPr>
        <w:t>이</w:t>
      </w:r>
      <w:r>
        <w:rPr>
          <w:rFonts w:hint="eastAsia"/>
          <w:color w:val="auto"/>
          <w:sz w:val="24"/>
        </w:rPr>
        <w:t xml:space="preserve">  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기간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제한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없이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국내외에서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무상으로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이용하는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것을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허락한다</w:t>
      </w:r>
      <w:r>
        <w:rPr>
          <w:color w:val="auto"/>
          <w:sz w:val="24"/>
        </w:rPr>
        <w:t>.</w:t>
      </w:r>
    </w:p>
    <w:p w14:paraId="3FD1675E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lastRenderedPageBreak/>
        <w:t xml:space="preserve">3) </w:t>
      </w:r>
      <w:r>
        <w:rPr>
          <w:color w:val="auto"/>
          <w:sz w:val="24"/>
        </w:rPr>
        <w:t>“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>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연구자와의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합의에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따라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연구자를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대신하여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연구결과물에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대한</w:t>
      </w:r>
      <w:r>
        <w:rPr>
          <w:rFonts w:hint="eastAsia"/>
          <w:color w:val="auto"/>
          <w:sz w:val="24"/>
        </w:rPr>
        <w:t xml:space="preserve"> </w:t>
      </w:r>
      <w:r>
        <w:rPr>
          <w:color w:val="auto"/>
          <w:sz w:val="24"/>
        </w:rPr>
        <w:t>공표권</w:t>
      </w:r>
      <w:r>
        <w:rPr>
          <w:color w:val="auto"/>
          <w:sz w:val="24"/>
        </w:rPr>
        <w:t xml:space="preserve">, </w:t>
      </w:r>
      <w:r>
        <w:rPr>
          <w:color w:val="auto"/>
          <w:sz w:val="24"/>
        </w:rPr>
        <w:t>성명표시권</w:t>
      </w:r>
      <w:r>
        <w:rPr>
          <w:color w:val="auto"/>
          <w:sz w:val="24"/>
        </w:rPr>
        <w:t xml:space="preserve">, </w:t>
      </w:r>
      <w:r>
        <w:rPr>
          <w:color w:val="auto"/>
          <w:sz w:val="24"/>
        </w:rPr>
        <w:t>초상권</w:t>
      </w:r>
      <w:r>
        <w:rPr>
          <w:color w:val="auto"/>
          <w:sz w:val="24"/>
        </w:rPr>
        <w:t xml:space="preserve">, </w:t>
      </w:r>
      <w:r>
        <w:rPr>
          <w:color w:val="auto"/>
          <w:sz w:val="24"/>
        </w:rPr>
        <w:t>동일성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유지권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등의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행사를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대리하거나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위임받을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있다</w:t>
      </w:r>
      <w:r>
        <w:rPr>
          <w:color w:val="auto"/>
          <w:sz w:val="24"/>
        </w:rPr>
        <w:t xml:space="preserve">. </w:t>
      </w:r>
      <w:r>
        <w:rPr>
          <w:color w:val="auto"/>
          <w:sz w:val="24"/>
        </w:rPr>
        <w:t>다만</w:t>
      </w:r>
      <w:r>
        <w:rPr>
          <w:color w:val="auto"/>
          <w:sz w:val="24"/>
        </w:rPr>
        <w:t xml:space="preserve">, </w:t>
      </w:r>
      <w:r>
        <w:rPr>
          <w:color w:val="auto"/>
          <w:sz w:val="24"/>
        </w:rPr>
        <w:t>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행사를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저작인격권의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본질을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해하지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않는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한도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내에서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한다</w:t>
      </w:r>
      <w:r>
        <w:rPr>
          <w:color w:val="auto"/>
          <w:sz w:val="24"/>
        </w:rPr>
        <w:t>.</w:t>
      </w:r>
    </w:p>
    <w:p w14:paraId="5F77525E" w14:textId="77777777" w:rsidR="00E74C9F" w:rsidRDefault="00000000">
      <w:pPr>
        <w:pStyle w:val="a3"/>
        <w:spacing w:line="324" w:lineRule="auto"/>
        <w:ind w:left="480" w:hangingChars="200" w:hanging="480"/>
        <w:rPr>
          <w:color w:val="auto"/>
          <w:sz w:val="24"/>
        </w:rPr>
      </w:pPr>
      <w:r>
        <w:rPr>
          <w:color w:val="auto"/>
          <w:sz w:val="24"/>
        </w:rPr>
        <w:t xml:space="preserve">4) </w:t>
      </w:r>
      <w:r>
        <w:rPr>
          <w:color w:val="auto"/>
          <w:sz w:val="24"/>
        </w:rPr>
        <w:t>“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>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결과물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및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연구지원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사실을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“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>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광고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및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홍보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등에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자유로이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이용할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있다</w:t>
      </w:r>
      <w:r>
        <w:rPr>
          <w:color w:val="auto"/>
          <w:sz w:val="24"/>
        </w:rPr>
        <w:t>.</w:t>
      </w:r>
    </w:p>
    <w:p w14:paraId="7F9FDC73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t xml:space="preserve">5) </w:t>
      </w:r>
      <w:r>
        <w:rPr>
          <w:color w:val="auto"/>
          <w:sz w:val="24"/>
        </w:rPr>
        <w:t>“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>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구체적인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내용에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따라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연구자가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“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rFonts w:hint="eastAsia"/>
          <w:color w:val="auto"/>
          <w:sz w:val="24"/>
        </w:rPr>
        <w:t>과</w:t>
      </w:r>
      <w:r>
        <w:rPr>
          <w:rFonts w:hint="eastAsia"/>
          <w:color w:val="auto"/>
          <w:sz w:val="24"/>
        </w:rPr>
        <w:t xml:space="preserve"> </w:t>
      </w:r>
      <w:r>
        <w:rPr>
          <w:color w:val="auto"/>
          <w:sz w:val="24"/>
        </w:rPr>
        <w:t>경쟁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관계에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있는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제</w:t>
      </w:r>
      <w:r>
        <w:rPr>
          <w:color w:val="auto"/>
          <w:sz w:val="24"/>
        </w:rPr>
        <w:t>3</w:t>
      </w:r>
      <w:r>
        <w:rPr>
          <w:color w:val="auto"/>
          <w:sz w:val="24"/>
        </w:rPr>
        <w:t>자에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대하여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계약에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따른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연구결과물을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이용하는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것을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허락하지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않을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있다</w:t>
      </w:r>
      <w:r>
        <w:rPr>
          <w:color w:val="auto"/>
          <w:sz w:val="24"/>
        </w:rPr>
        <w:t>.</w:t>
      </w:r>
    </w:p>
    <w:p w14:paraId="32D93518" w14:textId="77777777" w:rsidR="00E74C9F" w:rsidRDefault="00E74C9F">
      <w:pPr>
        <w:pStyle w:val="a3"/>
        <w:spacing w:line="324" w:lineRule="auto"/>
        <w:rPr>
          <w:color w:val="auto"/>
          <w:sz w:val="24"/>
        </w:rPr>
      </w:pPr>
    </w:p>
    <w:p w14:paraId="51D6A35F" w14:textId="77777777" w:rsidR="00E74C9F" w:rsidRDefault="00000000">
      <w:pPr>
        <w:pStyle w:val="a3"/>
        <w:spacing w:line="324" w:lineRule="auto"/>
        <w:rPr>
          <w:b/>
          <w:bCs/>
          <w:color w:val="auto"/>
          <w:sz w:val="24"/>
        </w:rPr>
      </w:pPr>
      <w:r>
        <w:rPr>
          <w:b/>
          <w:bCs/>
          <w:color w:val="auto"/>
          <w:sz w:val="24"/>
        </w:rPr>
        <w:t>제</w:t>
      </w:r>
      <w:r>
        <w:rPr>
          <w:b/>
          <w:bCs/>
          <w:color w:val="auto"/>
          <w:sz w:val="24"/>
        </w:rPr>
        <w:t>12</w:t>
      </w:r>
      <w:r>
        <w:rPr>
          <w:b/>
          <w:bCs/>
          <w:color w:val="auto"/>
          <w:sz w:val="24"/>
        </w:rPr>
        <w:t>조</w:t>
      </w:r>
      <w:r>
        <w:rPr>
          <w:b/>
          <w:bCs/>
          <w:color w:val="auto"/>
          <w:sz w:val="24"/>
        </w:rPr>
        <w:t xml:space="preserve"> (</w:t>
      </w:r>
      <w:r>
        <w:rPr>
          <w:b/>
          <w:bCs/>
          <w:color w:val="auto"/>
          <w:sz w:val="24"/>
        </w:rPr>
        <w:t>연구자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의무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사항</w:t>
      </w:r>
      <w:r>
        <w:rPr>
          <w:b/>
          <w:bCs/>
          <w:color w:val="auto"/>
          <w:sz w:val="24"/>
        </w:rPr>
        <w:t>)</w:t>
      </w:r>
    </w:p>
    <w:p w14:paraId="3246628E" w14:textId="77777777" w:rsidR="00E74C9F" w:rsidRDefault="00000000">
      <w:pPr>
        <w:pStyle w:val="a3"/>
        <w:spacing w:line="324" w:lineRule="auto"/>
        <w:ind w:left="399" w:hanging="399"/>
        <w:rPr>
          <w:color w:val="auto"/>
        </w:rPr>
      </w:pPr>
      <w:r>
        <w:rPr>
          <w:color w:val="auto"/>
          <w:sz w:val="24"/>
        </w:rPr>
        <w:t xml:space="preserve">1) </w:t>
      </w:r>
      <w:r>
        <w:rPr>
          <w:color w:val="auto"/>
          <w:sz w:val="24"/>
        </w:rPr>
        <w:t>연구자는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종료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후</w:t>
      </w:r>
      <w:r>
        <w:rPr>
          <w:color w:val="auto"/>
          <w:sz w:val="24"/>
        </w:rPr>
        <w:t xml:space="preserve"> 1</w:t>
      </w:r>
      <w:r>
        <w:rPr>
          <w:color w:val="auto"/>
          <w:sz w:val="24"/>
        </w:rPr>
        <w:t>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내</w:t>
      </w:r>
      <w:r>
        <w:rPr>
          <w:color w:val="auto"/>
          <w:sz w:val="24"/>
        </w:rPr>
        <w:t xml:space="preserve"> KCI </w:t>
      </w:r>
      <w:r>
        <w:rPr>
          <w:color w:val="auto"/>
          <w:sz w:val="24"/>
        </w:rPr>
        <w:t>등재지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또는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종료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후</w:t>
      </w:r>
      <w:r>
        <w:rPr>
          <w:color w:val="auto"/>
          <w:sz w:val="24"/>
        </w:rPr>
        <w:t xml:space="preserve"> 2</w:t>
      </w:r>
      <w:r>
        <w:rPr>
          <w:color w:val="auto"/>
          <w:sz w:val="24"/>
        </w:rPr>
        <w:t>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국제학술지</w:t>
      </w:r>
      <w:r>
        <w:rPr>
          <w:color w:val="auto"/>
          <w:sz w:val="24"/>
        </w:rPr>
        <w:t>(A&amp;HCI, SCOPUS)</w:t>
      </w:r>
      <w:r>
        <w:rPr>
          <w:color w:val="auto"/>
          <w:sz w:val="24"/>
        </w:rPr>
        <w:t>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게재된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학술논문을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“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>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제출해야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한다</w:t>
      </w:r>
      <w:r>
        <w:rPr>
          <w:color w:val="auto"/>
          <w:sz w:val="24"/>
        </w:rPr>
        <w:t>.</w:t>
      </w:r>
    </w:p>
    <w:p w14:paraId="513FC2C4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t xml:space="preserve">2) </w:t>
      </w:r>
      <w:r>
        <w:rPr>
          <w:color w:val="auto"/>
          <w:sz w:val="24"/>
        </w:rPr>
        <w:t>연구주제와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내용은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다른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간행물이나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학술지에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발표되지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않은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것이어야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한다</w:t>
      </w:r>
      <w:r>
        <w:rPr>
          <w:color w:val="auto"/>
          <w:sz w:val="24"/>
        </w:rPr>
        <w:t>.</w:t>
      </w:r>
    </w:p>
    <w:p w14:paraId="161FC999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t xml:space="preserve">3) </w:t>
      </w:r>
      <w:r>
        <w:rPr>
          <w:color w:val="auto"/>
          <w:sz w:val="24"/>
        </w:rPr>
        <w:t>연구보고서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제출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의무</w:t>
      </w:r>
    </w:p>
    <w:p w14:paraId="5C85B7BD" w14:textId="77777777" w:rsidR="00E74C9F" w:rsidRDefault="00000000">
      <w:pPr>
        <w:pStyle w:val="a3"/>
        <w:spacing w:line="324" w:lineRule="auto"/>
        <w:ind w:left="2799" w:hanging="2799"/>
        <w:rPr>
          <w:color w:val="auto"/>
          <w:sz w:val="24"/>
        </w:rPr>
      </w:pPr>
      <w:r>
        <w:rPr>
          <w:color w:val="auto"/>
          <w:sz w:val="24"/>
        </w:rPr>
        <w:t xml:space="preserve">   - </w:t>
      </w:r>
      <w:r>
        <w:rPr>
          <w:color w:val="auto"/>
          <w:sz w:val="24"/>
        </w:rPr>
        <w:t>중간보고서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제출</w:t>
      </w:r>
      <w:r>
        <w:rPr>
          <w:color w:val="auto"/>
          <w:sz w:val="24"/>
        </w:rPr>
        <w:t xml:space="preserve">: </w:t>
      </w:r>
      <w:r>
        <w:rPr>
          <w:color w:val="auto"/>
          <w:sz w:val="24"/>
        </w:rPr>
        <w:t>연구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개시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후</w:t>
      </w:r>
      <w:r>
        <w:rPr>
          <w:color w:val="auto"/>
          <w:sz w:val="24"/>
        </w:rPr>
        <w:t xml:space="preserve"> 1</w:t>
      </w:r>
      <w:r>
        <w:rPr>
          <w:color w:val="auto"/>
          <w:sz w:val="24"/>
        </w:rPr>
        <w:t>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이내</w:t>
      </w:r>
      <w:r>
        <w:rPr>
          <w:color w:val="auto"/>
          <w:sz w:val="24"/>
        </w:rPr>
        <w:t xml:space="preserve"> 2</w:t>
      </w:r>
      <w:r>
        <w:rPr>
          <w:color w:val="auto"/>
          <w:sz w:val="24"/>
        </w:rPr>
        <w:t>페이지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이내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분량으로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제출</w:t>
      </w:r>
    </w:p>
    <w:p w14:paraId="10E6C09A" w14:textId="77777777" w:rsidR="00E74C9F" w:rsidRDefault="00000000">
      <w:pPr>
        <w:pStyle w:val="a3"/>
        <w:spacing w:line="324" w:lineRule="auto"/>
        <w:ind w:left="2699" w:hanging="2699"/>
        <w:rPr>
          <w:color w:val="auto"/>
          <w:sz w:val="24"/>
        </w:rPr>
      </w:pPr>
      <w:r>
        <w:rPr>
          <w:color w:val="auto"/>
          <w:sz w:val="24"/>
        </w:rPr>
        <w:t xml:space="preserve">   - </w:t>
      </w:r>
      <w:r>
        <w:rPr>
          <w:color w:val="auto"/>
          <w:sz w:val="24"/>
        </w:rPr>
        <w:t>최종보고서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제출</w:t>
      </w:r>
      <w:r>
        <w:rPr>
          <w:color w:val="auto"/>
          <w:sz w:val="24"/>
        </w:rPr>
        <w:t xml:space="preserve">: </w:t>
      </w:r>
      <w:r>
        <w:rPr>
          <w:color w:val="auto"/>
          <w:sz w:val="24"/>
        </w:rPr>
        <w:t>최종보고서는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최종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결과물인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학술논문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제출로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대체한다</w:t>
      </w:r>
      <w:r>
        <w:rPr>
          <w:color w:val="auto"/>
          <w:sz w:val="24"/>
        </w:rPr>
        <w:t>.</w:t>
      </w:r>
    </w:p>
    <w:p w14:paraId="7F779FD8" w14:textId="77777777" w:rsidR="00E74C9F" w:rsidRDefault="00000000">
      <w:pPr>
        <w:pStyle w:val="a3"/>
        <w:spacing w:line="324" w:lineRule="auto"/>
        <w:ind w:left="599" w:hanging="599"/>
        <w:rPr>
          <w:color w:val="auto"/>
          <w:sz w:val="24"/>
        </w:rPr>
      </w:pPr>
      <w:r>
        <w:rPr>
          <w:color w:val="auto"/>
          <w:sz w:val="24"/>
        </w:rPr>
        <w:t xml:space="preserve">   - </w:t>
      </w:r>
      <w:r>
        <w:rPr>
          <w:color w:val="auto"/>
          <w:sz w:val="24"/>
        </w:rPr>
        <w:t>각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보고서의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형식은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자유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양식이며</w:t>
      </w:r>
      <w:r>
        <w:rPr>
          <w:color w:val="auto"/>
          <w:sz w:val="24"/>
        </w:rPr>
        <w:t xml:space="preserve">, </w:t>
      </w:r>
      <w:r>
        <w:rPr>
          <w:color w:val="auto"/>
          <w:sz w:val="24"/>
        </w:rPr>
        <w:t>온라인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접수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시스템에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연구자가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직접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등록해야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한다</w:t>
      </w:r>
      <w:r>
        <w:rPr>
          <w:color w:val="auto"/>
          <w:sz w:val="24"/>
        </w:rPr>
        <w:t>.</w:t>
      </w:r>
    </w:p>
    <w:p w14:paraId="2B3C21BF" w14:textId="77777777" w:rsidR="00E74C9F" w:rsidRDefault="00000000">
      <w:pPr>
        <w:pStyle w:val="a3"/>
        <w:spacing w:line="324" w:lineRule="auto"/>
        <w:ind w:left="699" w:hanging="699"/>
        <w:rPr>
          <w:color w:val="auto"/>
          <w:sz w:val="24"/>
        </w:rPr>
      </w:pPr>
      <w:r>
        <w:rPr>
          <w:color w:val="auto"/>
          <w:sz w:val="24"/>
        </w:rPr>
        <w:t xml:space="preserve">    - </w:t>
      </w:r>
      <w:r>
        <w:rPr>
          <w:color w:val="auto"/>
          <w:sz w:val="24"/>
        </w:rPr>
        <w:t>기한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보고서를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제출하지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않을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시</w:t>
      </w:r>
      <w:r>
        <w:rPr>
          <w:color w:val="auto"/>
          <w:sz w:val="24"/>
        </w:rPr>
        <w:t xml:space="preserve">, </w:t>
      </w:r>
      <w:r>
        <w:rPr>
          <w:color w:val="auto"/>
          <w:sz w:val="24"/>
        </w:rPr>
        <w:t>지원이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취소될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있으며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잔여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연구비를</w:t>
      </w:r>
      <w:r>
        <w:rPr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지급하지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않는다</w:t>
      </w:r>
      <w:r>
        <w:rPr>
          <w:color w:val="auto"/>
          <w:sz w:val="24"/>
        </w:rPr>
        <w:t>.</w:t>
      </w:r>
    </w:p>
    <w:p w14:paraId="3CE77507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lastRenderedPageBreak/>
        <w:t xml:space="preserve">4) </w:t>
      </w:r>
      <w:r>
        <w:rPr>
          <w:color w:val="auto"/>
          <w:sz w:val="24"/>
        </w:rPr>
        <w:t>연구자는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“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>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세미나</w:t>
      </w:r>
      <w:r>
        <w:rPr>
          <w:color w:val="auto"/>
          <w:sz w:val="24"/>
        </w:rPr>
        <w:t xml:space="preserve">, </w:t>
      </w:r>
      <w:r>
        <w:rPr>
          <w:color w:val="auto"/>
          <w:sz w:val="24"/>
        </w:rPr>
        <w:t>심포지엄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등을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통해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연구내용에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대한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발표를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요청할</w:t>
      </w:r>
      <w:r>
        <w:rPr>
          <w:rFonts w:hint="eastAsia"/>
          <w:color w:val="auto"/>
          <w:sz w:val="24"/>
        </w:rPr>
        <w:t xml:space="preserve"> </w:t>
      </w:r>
      <w:r>
        <w:rPr>
          <w:color w:val="auto"/>
          <w:sz w:val="24"/>
        </w:rPr>
        <w:t>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이에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응해야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한다</w:t>
      </w:r>
      <w:r>
        <w:rPr>
          <w:color w:val="auto"/>
          <w:sz w:val="24"/>
        </w:rPr>
        <w:t>.</w:t>
      </w:r>
    </w:p>
    <w:p w14:paraId="168162D0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t xml:space="preserve">5) </w:t>
      </w:r>
      <w:r>
        <w:rPr>
          <w:color w:val="auto"/>
          <w:sz w:val="24"/>
        </w:rPr>
        <w:t>학술지에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논문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게재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>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지원에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의해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진행되었음을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반드시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명시해야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한다</w:t>
      </w:r>
      <w:r>
        <w:rPr>
          <w:color w:val="auto"/>
          <w:sz w:val="24"/>
        </w:rPr>
        <w:t>.</w:t>
      </w:r>
    </w:p>
    <w:p w14:paraId="7CB89429" w14:textId="77777777" w:rsidR="00E74C9F" w:rsidRDefault="00000000">
      <w:pPr>
        <w:pStyle w:val="a3"/>
        <w:spacing w:line="324" w:lineRule="auto"/>
        <w:ind w:leftChars="200" w:left="1696" w:hangingChars="600" w:hanging="1296"/>
        <w:rPr>
          <w:b/>
          <w:bCs/>
          <w:color w:val="auto"/>
          <w:sz w:val="22"/>
        </w:rPr>
      </w:pPr>
      <w:r>
        <w:rPr>
          <w:b/>
          <w:bCs/>
          <w:color w:val="auto"/>
          <w:sz w:val="22"/>
        </w:rPr>
        <w:t>&lt;</w:t>
      </w:r>
      <w:r>
        <w:rPr>
          <w:b/>
          <w:bCs/>
          <w:color w:val="auto"/>
          <w:sz w:val="22"/>
        </w:rPr>
        <w:t>국문표기</w:t>
      </w:r>
      <w:r>
        <w:rPr>
          <w:b/>
          <w:bCs/>
          <w:color w:val="auto"/>
          <w:sz w:val="22"/>
        </w:rPr>
        <w:t xml:space="preserve">&gt; </w:t>
      </w:r>
      <w:r>
        <w:rPr>
          <w:b/>
          <w:bCs/>
          <w:color w:val="auto"/>
          <w:sz w:val="22"/>
        </w:rPr>
        <w:t>“</w:t>
      </w:r>
      <w:r>
        <w:rPr>
          <w:b/>
          <w:bCs/>
          <w:color w:val="auto"/>
          <w:sz w:val="22"/>
        </w:rPr>
        <w:t>이</w:t>
      </w:r>
      <w:r>
        <w:rPr>
          <w:b/>
          <w:bCs/>
          <w:color w:val="auto"/>
          <w:sz w:val="22"/>
        </w:rPr>
        <w:t xml:space="preserve"> </w:t>
      </w:r>
      <w:r>
        <w:rPr>
          <w:b/>
          <w:bCs/>
          <w:color w:val="auto"/>
          <w:sz w:val="22"/>
        </w:rPr>
        <w:t>연구는</w:t>
      </w:r>
      <w:r>
        <w:rPr>
          <w:b/>
          <w:bCs/>
          <w:color w:val="auto"/>
          <w:sz w:val="22"/>
        </w:rPr>
        <w:t xml:space="preserve"> </w:t>
      </w:r>
      <w:r>
        <w:rPr>
          <w:b/>
          <w:bCs/>
          <w:color w:val="auto"/>
          <w:sz w:val="22"/>
        </w:rPr>
        <w:t>한세예스</w:t>
      </w:r>
      <w:r>
        <w:rPr>
          <w:b/>
          <w:bCs/>
          <w:color w:val="auto"/>
          <w:sz w:val="22"/>
        </w:rPr>
        <w:t>24</w:t>
      </w:r>
      <w:r>
        <w:rPr>
          <w:b/>
          <w:bCs/>
          <w:color w:val="auto"/>
          <w:sz w:val="22"/>
        </w:rPr>
        <w:t>문화재단의</w:t>
      </w:r>
      <w:r>
        <w:rPr>
          <w:b/>
          <w:bCs/>
          <w:color w:val="auto"/>
          <w:sz w:val="22"/>
        </w:rPr>
        <w:t xml:space="preserve"> 0000</w:t>
      </w:r>
      <w:r>
        <w:rPr>
          <w:b/>
          <w:bCs/>
          <w:color w:val="auto"/>
          <w:sz w:val="22"/>
        </w:rPr>
        <w:t>년도</w:t>
      </w:r>
      <w:r>
        <w:rPr>
          <w:b/>
          <w:bCs/>
          <w:color w:val="auto"/>
          <w:sz w:val="22"/>
        </w:rPr>
        <w:t xml:space="preserve"> </w:t>
      </w:r>
      <w:r>
        <w:rPr>
          <w:b/>
          <w:bCs/>
          <w:color w:val="auto"/>
          <w:sz w:val="22"/>
        </w:rPr>
        <w:t>학술연구비</w:t>
      </w:r>
      <w:r>
        <w:rPr>
          <w:b/>
          <w:bCs/>
          <w:color w:val="auto"/>
          <w:sz w:val="22"/>
        </w:rPr>
        <w:t xml:space="preserve"> </w:t>
      </w:r>
      <w:r>
        <w:rPr>
          <w:b/>
          <w:bCs/>
          <w:color w:val="auto"/>
          <w:sz w:val="22"/>
        </w:rPr>
        <w:t>지원을</w:t>
      </w:r>
      <w:r>
        <w:rPr>
          <w:b/>
          <w:bCs/>
          <w:color w:val="auto"/>
          <w:sz w:val="22"/>
        </w:rPr>
        <w:t xml:space="preserve"> </w:t>
      </w:r>
      <w:r>
        <w:rPr>
          <w:b/>
          <w:bCs/>
          <w:color w:val="auto"/>
          <w:sz w:val="22"/>
        </w:rPr>
        <w:t>받아</w:t>
      </w:r>
      <w:r>
        <w:rPr>
          <w:b/>
          <w:bCs/>
          <w:color w:val="auto"/>
          <w:sz w:val="22"/>
        </w:rPr>
        <w:t xml:space="preserve"> </w:t>
      </w:r>
      <w:r>
        <w:rPr>
          <w:b/>
          <w:bCs/>
          <w:color w:val="auto"/>
          <w:sz w:val="22"/>
        </w:rPr>
        <w:t>수행되었음</w:t>
      </w:r>
      <w:r>
        <w:rPr>
          <w:b/>
          <w:bCs/>
          <w:color w:val="auto"/>
          <w:sz w:val="22"/>
        </w:rPr>
        <w:t>.</w:t>
      </w:r>
      <w:r>
        <w:rPr>
          <w:b/>
          <w:bCs/>
          <w:color w:val="auto"/>
          <w:sz w:val="22"/>
        </w:rPr>
        <w:t>”</w:t>
      </w:r>
    </w:p>
    <w:p w14:paraId="5018D77D" w14:textId="77777777" w:rsidR="00E74C9F" w:rsidRDefault="00000000">
      <w:pPr>
        <w:pStyle w:val="a3"/>
        <w:spacing w:line="324" w:lineRule="auto"/>
        <w:ind w:leftChars="200" w:left="1911" w:hangingChars="700" w:hanging="1511"/>
        <w:rPr>
          <w:b/>
          <w:bCs/>
          <w:color w:val="auto"/>
          <w:sz w:val="22"/>
        </w:rPr>
      </w:pPr>
      <w:r>
        <w:rPr>
          <w:b/>
          <w:bCs/>
          <w:color w:val="auto"/>
          <w:sz w:val="22"/>
        </w:rPr>
        <w:t>&lt;</w:t>
      </w:r>
      <w:r>
        <w:rPr>
          <w:b/>
          <w:bCs/>
          <w:color w:val="auto"/>
          <w:sz w:val="22"/>
        </w:rPr>
        <w:t>영문표기</w:t>
      </w:r>
      <w:r>
        <w:rPr>
          <w:b/>
          <w:bCs/>
          <w:color w:val="auto"/>
          <w:sz w:val="22"/>
        </w:rPr>
        <w:t xml:space="preserve">&gt; </w:t>
      </w:r>
      <w:r>
        <w:rPr>
          <w:b/>
          <w:bCs/>
          <w:color w:val="auto"/>
          <w:sz w:val="22"/>
        </w:rPr>
        <w:t>“</w:t>
      </w:r>
      <w:r>
        <w:rPr>
          <w:b/>
          <w:bCs/>
          <w:color w:val="auto"/>
          <w:sz w:val="22"/>
        </w:rPr>
        <w:t>This research has been supported by the HansaeYes24 Foundation in the year of 0000.</w:t>
      </w:r>
      <w:r>
        <w:rPr>
          <w:b/>
          <w:bCs/>
          <w:color w:val="auto"/>
          <w:sz w:val="22"/>
        </w:rPr>
        <w:t>”</w:t>
      </w:r>
    </w:p>
    <w:p w14:paraId="497ED232" w14:textId="77777777" w:rsidR="00E74C9F" w:rsidRPr="00655876" w:rsidRDefault="00E74C9F">
      <w:pPr>
        <w:pStyle w:val="a3"/>
        <w:spacing w:line="324" w:lineRule="auto"/>
        <w:rPr>
          <w:color w:val="auto"/>
          <w:sz w:val="24"/>
        </w:rPr>
      </w:pPr>
    </w:p>
    <w:p w14:paraId="2152B171" w14:textId="77777777" w:rsidR="00E74C9F" w:rsidRDefault="00000000">
      <w:pPr>
        <w:pStyle w:val="a3"/>
        <w:spacing w:line="324" w:lineRule="auto"/>
        <w:rPr>
          <w:b/>
          <w:bCs/>
          <w:color w:val="auto"/>
          <w:sz w:val="24"/>
        </w:rPr>
      </w:pPr>
      <w:r>
        <w:rPr>
          <w:b/>
          <w:bCs/>
          <w:color w:val="auto"/>
          <w:sz w:val="24"/>
        </w:rPr>
        <w:t>제</w:t>
      </w:r>
      <w:r>
        <w:rPr>
          <w:b/>
          <w:bCs/>
          <w:color w:val="auto"/>
          <w:sz w:val="24"/>
        </w:rPr>
        <w:t xml:space="preserve">13 </w:t>
      </w:r>
      <w:r>
        <w:rPr>
          <w:b/>
          <w:bCs/>
          <w:color w:val="auto"/>
          <w:sz w:val="24"/>
        </w:rPr>
        <w:t>조</w:t>
      </w:r>
      <w:r>
        <w:rPr>
          <w:b/>
          <w:bCs/>
          <w:color w:val="auto"/>
          <w:sz w:val="24"/>
        </w:rPr>
        <w:t xml:space="preserve"> (</w:t>
      </w:r>
      <w:r>
        <w:rPr>
          <w:b/>
          <w:bCs/>
          <w:color w:val="auto"/>
          <w:sz w:val="24"/>
        </w:rPr>
        <w:t>연구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기간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연장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규정</w:t>
      </w:r>
      <w:r>
        <w:rPr>
          <w:b/>
          <w:bCs/>
          <w:color w:val="auto"/>
          <w:sz w:val="24"/>
        </w:rPr>
        <w:t>)</w:t>
      </w:r>
    </w:p>
    <w:p w14:paraId="7C6DF764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t xml:space="preserve">1) </w:t>
      </w:r>
      <w:r>
        <w:rPr>
          <w:color w:val="auto"/>
          <w:sz w:val="24"/>
        </w:rPr>
        <w:t>원칙적으로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기간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연장은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허가하지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않는다</w:t>
      </w:r>
      <w:r>
        <w:rPr>
          <w:color w:val="auto"/>
          <w:sz w:val="24"/>
        </w:rPr>
        <w:t>.</w:t>
      </w:r>
    </w:p>
    <w:p w14:paraId="21B8B223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t xml:space="preserve">2) </w:t>
      </w:r>
      <w:r>
        <w:rPr>
          <w:color w:val="auto"/>
          <w:sz w:val="24"/>
        </w:rPr>
        <w:t>다만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예외적으로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합당한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사유</w:t>
      </w:r>
      <w:r>
        <w:rPr>
          <w:color w:val="auto"/>
          <w:sz w:val="24"/>
        </w:rPr>
        <w:t>(</w:t>
      </w:r>
      <w:r>
        <w:rPr>
          <w:color w:val="auto"/>
          <w:sz w:val="24"/>
        </w:rPr>
        <w:t>질병이나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상해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혹은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임신</w:t>
      </w:r>
      <w:r>
        <w:rPr>
          <w:color w:val="auto"/>
          <w:sz w:val="24"/>
        </w:rPr>
        <w:t xml:space="preserve">, </w:t>
      </w:r>
      <w:r>
        <w:rPr>
          <w:color w:val="auto"/>
          <w:sz w:val="24"/>
        </w:rPr>
        <w:t>출산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등의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불가피한</w:t>
      </w:r>
      <w:r>
        <w:rPr>
          <w:color w:val="auto"/>
          <w:sz w:val="24"/>
        </w:rPr>
        <w:t xml:space="preserve">        </w:t>
      </w:r>
      <w:r>
        <w:rPr>
          <w:color w:val="auto"/>
          <w:sz w:val="24"/>
        </w:rPr>
        <w:t>상황에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한함</w:t>
      </w:r>
      <w:r>
        <w:rPr>
          <w:color w:val="auto"/>
          <w:sz w:val="24"/>
        </w:rPr>
        <w:t>)</w:t>
      </w:r>
      <w:r>
        <w:rPr>
          <w:color w:val="auto"/>
          <w:sz w:val="24"/>
        </w:rPr>
        <w:t>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있을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“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>에서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별도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검토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승인여부를</w:t>
      </w:r>
      <w:r>
        <w:rPr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연구자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및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산학에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통보한다</w:t>
      </w:r>
      <w:r>
        <w:rPr>
          <w:color w:val="auto"/>
          <w:sz w:val="24"/>
        </w:rPr>
        <w:t>.</w:t>
      </w:r>
    </w:p>
    <w:p w14:paraId="4596B777" w14:textId="77777777" w:rsidR="00E74C9F" w:rsidRDefault="00E74C9F">
      <w:pPr>
        <w:pStyle w:val="a3"/>
        <w:spacing w:line="324" w:lineRule="auto"/>
        <w:rPr>
          <w:color w:val="auto"/>
          <w:sz w:val="24"/>
        </w:rPr>
      </w:pPr>
    </w:p>
    <w:p w14:paraId="42092666" w14:textId="77777777" w:rsidR="00E74C9F" w:rsidRDefault="00000000">
      <w:pPr>
        <w:pStyle w:val="a3"/>
        <w:spacing w:line="324" w:lineRule="auto"/>
        <w:rPr>
          <w:b/>
          <w:bCs/>
          <w:color w:val="auto"/>
          <w:sz w:val="24"/>
        </w:rPr>
      </w:pPr>
      <w:r>
        <w:rPr>
          <w:b/>
          <w:bCs/>
          <w:color w:val="auto"/>
          <w:sz w:val="24"/>
        </w:rPr>
        <w:t>제</w:t>
      </w:r>
      <w:r>
        <w:rPr>
          <w:b/>
          <w:bCs/>
          <w:color w:val="auto"/>
          <w:sz w:val="24"/>
        </w:rPr>
        <w:t>14</w:t>
      </w:r>
      <w:r>
        <w:rPr>
          <w:b/>
          <w:bCs/>
          <w:color w:val="auto"/>
          <w:sz w:val="24"/>
        </w:rPr>
        <w:t>조</w:t>
      </w:r>
      <w:r>
        <w:rPr>
          <w:b/>
          <w:bCs/>
          <w:color w:val="auto"/>
          <w:sz w:val="24"/>
        </w:rPr>
        <w:t xml:space="preserve"> (</w:t>
      </w:r>
      <w:r>
        <w:rPr>
          <w:b/>
          <w:bCs/>
          <w:color w:val="auto"/>
          <w:sz w:val="24"/>
        </w:rPr>
        <w:t>규정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미준수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연구자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제재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조치</w:t>
      </w:r>
      <w:r>
        <w:rPr>
          <w:b/>
          <w:bCs/>
          <w:color w:val="auto"/>
          <w:sz w:val="24"/>
        </w:rPr>
        <w:t>)</w:t>
      </w:r>
    </w:p>
    <w:p w14:paraId="7412EC8C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t xml:space="preserve">1) </w:t>
      </w:r>
      <w:r>
        <w:rPr>
          <w:color w:val="auto"/>
          <w:sz w:val="24"/>
        </w:rPr>
        <w:t>연구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종료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후</w:t>
      </w:r>
      <w:r>
        <w:rPr>
          <w:color w:val="auto"/>
          <w:sz w:val="24"/>
        </w:rPr>
        <w:t xml:space="preserve"> 1</w:t>
      </w:r>
      <w:r>
        <w:rPr>
          <w:color w:val="auto"/>
          <w:sz w:val="24"/>
        </w:rPr>
        <w:t>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내</w:t>
      </w:r>
      <w:r>
        <w:rPr>
          <w:color w:val="auto"/>
          <w:sz w:val="24"/>
        </w:rPr>
        <w:t xml:space="preserve"> KCI </w:t>
      </w:r>
      <w:r>
        <w:rPr>
          <w:color w:val="auto"/>
          <w:sz w:val="24"/>
        </w:rPr>
        <w:t>등재지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또는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종료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후</w:t>
      </w:r>
      <w:r>
        <w:rPr>
          <w:color w:val="auto"/>
          <w:sz w:val="24"/>
        </w:rPr>
        <w:t xml:space="preserve"> 2</w:t>
      </w:r>
      <w:r>
        <w:rPr>
          <w:color w:val="auto"/>
          <w:sz w:val="24"/>
        </w:rPr>
        <w:t>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국제학술지</w:t>
      </w:r>
      <w:r>
        <w:rPr>
          <w:color w:val="auto"/>
          <w:sz w:val="24"/>
        </w:rPr>
        <w:t>(A&amp;HCI, SCOPUS)</w:t>
      </w:r>
      <w:r>
        <w:rPr>
          <w:color w:val="auto"/>
          <w:sz w:val="24"/>
        </w:rPr>
        <w:t>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논문을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게재하지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못할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잔여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연구비를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지급</w:t>
      </w:r>
      <w:r>
        <w:rPr>
          <w:rFonts w:hint="eastAsia"/>
          <w:color w:val="auto"/>
          <w:sz w:val="24"/>
        </w:rPr>
        <w:t>하지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않는</w:t>
      </w:r>
      <w:r>
        <w:rPr>
          <w:color w:val="auto"/>
          <w:sz w:val="24"/>
        </w:rPr>
        <w:t>다</w:t>
      </w:r>
      <w:r>
        <w:rPr>
          <w:color w:val="auto"/>
          <w:sz w:val="24"/>
        </w:rPr>
        <w:t xml:space="preserve">. </w:t>
      </w:r>
      <w:r>
        <w:rPr>
          <w:color w:val="auto"/>
          <w:sz w:val="24"/>
        </w:rPr>
        <w:t>잔여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연구비는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“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>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“</w:t>
      </w:r>
      <w:r>
        <w:rPr>
          <w:color w:val="auto"/>
          <w:sz w:val="24"/>
        </w:rPr>
        <w:t>연구자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>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연구약정서에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따라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총액에서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기지급된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금액을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제외한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잔여금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전액에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해당한다</w:t>
      </w:r>
      <w:r>
        <w:rPr>
          <w:color w:val="auto"/>
          <w:sz w:val="24"/>
        </w:rPr>
        <w:t>.</w:t>
      </w:r>
    </w:p>
    <w:p w14:paraId="15099A5E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lastRenderedPageBreak/>
        <w:t xml:space="preserve">2) </w:t>
      </w:r>
      <w:r>
        <w:rPr>
          <w:color w:val="auto"/>
          <w:sz w:val="24"/>
        </w:rPr>
        <w:t>연구자의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도덕적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해이</w:t>
      </w:r>
      <w:r>
        <w:rPr>
          <w:color w:val="auto"/>
          <w:sz w:val="24"/>
        </w:rPr>
        <w:t>(</w:t>
      </w:r>
      <w:r>
        <w:rPr>
          <w:color w:val="auto"/>
          <w:sz w:val="24"/>
        </w:rPr>
        <w:t>표절</w:t>
      </w:r>
      <w:r>
        <w:rPr>
          <w:color w:val="auto"/>
          <w:sz w:val="24"/>
        </w:rPr>
        <w:t xml:space="preserve">, </w:t>
      </w:r>
      <w:r>
        <w:rPr>
          <w:color w:val="auto"/>
          <w:sz w:val="24"/>
        </w:rPr>
        <w:t>중복게재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등</w:t>
      </w:r>
      <w:r>
        <w:rPr>
          <w:color w:val="auto"/>
          <w:sz w:val="24"/>
        </w:rPr>
        <w:t xml:space="preserve">) </w:t>
      </w:r>
      <w:r>
        <w:rPr>
          <w:color w:val="auto"/>
          <w:sz w:val="24"/>
        </w:rPr>
        <w:t>및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그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밖에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“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>”</w:t>
      </w:r>
      <w:r>
        <w:rPr>
          <w:color w:val="auto"/>
          <w:sz w:val="24"/>
        </w:rPr>
        <w:t>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연구비를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지원한목적에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반하는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중대한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결격사유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발생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시</w:t>
      </w:r>
      <w:r>
        <w:rPr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기지급한</w:t>
      </w:r>
      <w:r>
        <w:rPr>
          <w:rFonts w:hint="eastAsia"/>
          <w:color w:val="auto"/>
          <w:sz w:val="24"/>
        </w:rPr>
        <w:t xml:space="preserve"> </w:t>
      </w:r>
      <w:r>
        <w:rPr>
          <w:color w:val="auto"/>
          <w:sz w:val="24"/>
        </w:rPr>
        <w:t>연구비를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환수할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있다</w:t>
      </w:r>
      <w:r>
        <w:rPr>
          <w:color w:val="auto"/>
          <w:sz w:val="24"/>
        </w:rPr>
        <w:t>.</w:t>
      </w:r>
    </w:p>
    <w:p w14:paraId="2C73C405" w14:textId="77777777" w:rsidR="00E74C9F" w:rsidRDefault="00000000">
      <w:pPr>
        <w:pStyle w:val="a3"/>
        <w:spacing w:line="324" w:lineRule="auto"/>
        <w:ind w:left="480" w:hangingChars="200" w:hanging="480"/>
        <w:rPr>
          <w:color w:val="auto"/>
          <w:sz w:val="24"/>
        </w:rPr>
      </w:pPr>
      <w:r>
        <w:rPr>
          <w:color w:val="auto"/>
          <w:sz w:val="24"/>
        </w:rPr>
        <w:t xml:space="preserve">3) </w:t>
      </w:r>
      <w:r>
        <w:rPr>
          <w:color w:val="auto"/>
          <w:sz w:val="24"/>
        </w:rPr>
        <w:t>규정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미준수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연구자의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제재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조치는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재단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사무국과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학술연구</w:t>
      </w:r>
      <w:r>
        <w:rPr>
          <w:rFonts w:hint="eastAsia"/>
          <w:color w:val="auto"/>
          <w:sz w:val="24"/>
        </w:rPr>
        <w:t>운영</w:t>
      </w:r>
      <w:r>
        <w:rPr>
          <w:color w:val="auto"/>
          <w:sz w:val="24"/>
        </w:rPr>
        <w:t>위원회가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심의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절차를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거쳐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지급</w:t>
      </w:r>
      <w:r>
        <w:rPr>
          <w:rFonts w:hint="eastAsia"/>
          <w:color w:val="auto"/>
          <w:sz w:val="24"/>
        </w:rPr>
        <w:t>여부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및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환수를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결정한다</w:t>
      </w:r>
      <w:r>
        <w:rPr>
          <w:color w:val="auto"/>
          <w:sz w:val="24"/>
        </w:rPr>
        <w:t>.</w:t>
      </w:r>
    </w:p>
    <w:p w14:paraId="7033AC4F" w14:textId="77777777" w:rsidR="00E74C9F" w:rsidRDefault="00E74C9F">
      <w:pPr>
        <w:pStyle w:val="a3"/>
        <w:spacing w:line="324" w:lineRule="auto"/>
        <w:rPr>
          <w:color w:val="auto"/>
          <w:sz w:val="24"/>
        </w:rPr>
      </w:pPr>
    </w:p>
    <w:p w14:paraId="09665142" w14:textId="77777777" w:rsidR="00E74C9F" w:rsidRDefault="00000000">
      <w:pPr>
        <w:pStyle w:val="a3"/>
        <w:spacing w:line="324" w:lineRule="auto"/>
        <w:rPr>
          <w:b/>
          <w:bCs/>
          <w:color w:val="auto"/>
          <w:sz w:val="24"/>
        </w:rPr>
      </w:pPr>
      <w:r>
        <w:rPr>
          <w:b/>
          <w:bCs/>
          <w:color w:val="auto"/>
          <w:sz w:val="24"/>
        </w:rPr>
        <w:t>제</w:t>
      </w:r>
      <w:r>
        <w:rPr>
          <w:b/>
          <w:bCs/>
          <w:color w:val="auto"/>
          <w:sz w:val="24"/>
        </w:rPr>
        <w:t>15</w:t>
      </w:r>
      <w:r>
        <w:rPr>
          <w:b/>
          <w:bCs/>
          <w:color w:val="auto"/>
          <w:sz w:val="24"/>
        </w:rPr>
        <w:t>조</w:t>
      </w:r>
      <w:r>
        <w:rPr>
          <w:b/>
          <w:bCs/>
          <w:color w:val="auto"/>
          <w:sz w:val="24"/>
        </w:rPr>
        <w:t xml:space="preserve"> (</w:t>
      </w:r>
      <w:r>
        <w:rPr>
          <w:b/>
          <w:bCs/>
          <w:color w:val="auto"/>
          <w:sz w:val="24"/>
        </w:rPr>
        <w:t>연구비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지급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규정</w:t>
      </w:r>
      <w:r>
        <w:rPr>
          <w:b/>
          <w:bCs/>
          <w:color w:val="auto"/>
          <w:sz w:val="24"/>
        </w:rPr>
        <w:t>)</w:t>
      </w:r>
    </w:p>
    <w:p w14:paraId="3547FC83" w14:textId="77777777" w:rsidR="00E74C9F" w:rsidRDefault="00000000">
      <w:pPr>
        <w:pStyle w:val="a3"/>
        <w:spacing w:line="324" w:lineRule="auto"/>
        <w:rPr>
          <w:b/>
          <w:bCs/>
          <w:color w:val="auto"/>
          <w:sz w:val="24"/>
        </w:rPr>
      </w:pPr>
      <w:r>
        <w:rPr>
          <w:b/>
          <w:bCs/>
          <w:color w:val="auto"/>
          <w:sz w:val="24"/>
        </w:rPr>
        <w:t>&lt;</w:t>
      </w:r>
      <w:r>
        <w:rPr>
          <w:b/>
          <w:bCs/>
          <w:color w:val="auto"/>
          <w:sz w:val="24"/>
        </w:rPr>
        <w:t>연구비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정산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규정</w:t>
      </w:r>
      <w:r>
        <w:rPr>
          <w:b/>
          <w:bCs/>
          <w:color w:val="auto"/>
          <w:sz w:val="24"/>
        </w:rPr>
        <w:t>&gt;</w:t>
      </w:r>
    </w:p>
    <w:p w14:paraId="25AEF586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t xml:space="preserve">1) </w:t>
      </w:r>
      <w:r>
        <w:rPr>
          <w:color w:val="auto"/>
          <w:sz w:val="24"/>
        </w:rPr>
        <w:t>기관</w:t>
      </w:r>
      <w:r>
        <w:rPr>
          <w:color w:val="auto"/>
          <w:sz w:val="24"/>
        </w:rPr>
        <w:t>(</w:t>
      </w:r>
      <w:r>
        <w:rPr>
          <w:color w:val="auto"/>
          <w:sz w:val="24"/>
        </w:rPr>
        <w:t>대학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또는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연구소</w:t>
      </w:r>
      <w:r>
        <w:rPr>
          <w:color w:val="auto"/>
          <w:sz w:val="24"/>
        </w:rPr>
        <w:t xml:space="preserve">) </w:t>
      </w:r>
      <w:r>
        <w:rPr>
          <w:color w:val="auto"/>
          <w:sz w:val="24"/>
        </w:rPr>
        <w:t>소속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연구자의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경우</w:t>
      </w:r>
      <w:r>
        <w:rPr>
          <w:color w:val="auto"/>
          <w:sz w:val="24"/>
        </w:rPr>
        <w:t xml:space="preserve">: </w:t>
      </w:r>
      <w:r>
        <w:rPr>
          <w:rFonts w:hint="eastAsia"/>
          <w:color w:val="auto"/>
          <w:sz w:val="24"/>
        </w:rPr>
        <w:t>연구자는</w:t>
      </w:r>
      <w:r>
        <w:rPr>
          <w:rFonts w:hint="eastAsia"/>
          <w:color w:val="auto"/>
          <w:sz w:val="24"/>
        </w:rPr>
        <w:t xml:space="preserve"> </w:t>
      </w:r>
      <w:r>
        <w:rPr>
          <w:color w:val="auto"/>
          <w:sz w:val="24"/>
        </w:rPr>
        <w:t>소속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기관의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관리규정에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따라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소속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기관</w:t>
      </w:r>
      <w:r>
        <w:rPr>
          <w:rFonts w:hint="eastAsia"/>
          <w:color w:val="auto"/>
          <w:sz w:val="24"/>
        </w:rPr>
        <w:t>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정산을</w:t>
      </w:r>
      <w:r>
        <w:rPr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진행한다</w:t>
      </w:r>
      <w:r>
        <w:rPr>
          <w:color w:val="auto"/>
          <w:sz w:val="24"/>
        </w:rPr>
        <w:t xml:space="preserve">. </w:t>
      </w:r>
      <w:r>
        <w:rPr>
          <w:color w:val="auto"/>
          <w:sz w:val="24"/>
        </w:rPr>
        <w:t>연구자는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재단에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별도</w:t>
      </w:r>
      <w:r>
        <w:rPr>
          <w:rFonts w:hint="eastAsia"/>
          <w:color w:val="auto"/>
          <w:sz w:val="24"/>
        </w:rPr>
        <w:t>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정산보고</w:t>
      </w:r>
      <w:r>
        <w:rPr>
          <w:rFonts w:hint="eastAsia"/>
          <w:color w:val="auto"/>
          <w:sz w:val="24"/>
        </w:rPr>
        <w:t>를</w:t>
      </w:r>
      <w:r>
        <w:rPr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요하지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아니한다</w:t>
      </w:r>
      <w:r>
        <w:rPr>
          <w:color w:val="auto"/>
          <w:sz w:val="24"/>
        </w:rPr>
        <w:t>.</w:t>
      </w:r>
    </w:p>
    <w:p w14:paraId="440DD78B" w14:textId="77777777" w:rsidR="00E74C9F" w:rsidRDefault="00000000">
      <w:pPr>
        <w:pStyle w:val="a3"/>
        <w:spacing w:line="324" w:lineRule="auto"/>
        <w:ind w:left="480" w:hangingChars="200" w:hanging="480"/>
        <w:rPr>
          <w:color w:val="auto"/>
          <w:sz w:val="24"/>
        </w:rPr>
      </w:pPr>
      <w:r>
        <w:rPr>
          <w:color w:val="auto"/>
          <w:sz w:val="24"/>
        </w:rPr>
        <w:t xml:space="preserve">2) </w:t>
      </w:r>
      <w:r>
        <w:rPr>
          <w:color w:val="auto"/>
          <w:sz w:val="24"/>
        </w:rPr>
        <w:t>제</w:t>
      </w:r>
      <w:r>
        <w:rPr>
          <w:color w:val="auto"/>
          <w:sz w:val="24"/>
        </w:rPr>
        <w:t>8</w:t>
      </w:r>
      <w:r>
        <w:rPr>
          <w:color w:val="auto"/>
          <w:sz w:val="24"/>
        </w:rPr>
        <w:t>조</w:t>
      </w:r>
      <w:r>
        <w:rPr>
          <w:color w:val="auto"/>
          <w:sz w:val="24"/>
        </w:rPr>
        <w:t xml:space="preserve"> </w:t>
      </w:r>
      <w:r>
        <w:rPr>
          <w:rFonts w:hint="eastAsia"/>
          <w:sz w:val="24"/>
        </w:rPr>
        <w:t>제</w:t>
      </w:r>
      <w:r>
        <w:rPr>
          <w:sz w:val="24"/>
        </w:rPr>
        <w:t>4</w:t>
      </w:r>
      <w:r>
        <w:rPr>
          <w:sz w:val="24"/>
        </w:rPr>
        <w:t>항</w:t>
      </w:r>
      <w:r>
        <w:rPr>
          <w:sz w:val="24"/>
        </w:rPr>
        <w:t xml:space="preserve"> </w:t>
      </w:r>
      <w:r>
        <w:rPr>
          <w:color w:val="auto"/>
          <w:sz w:val="24"/>
        </w:rPr>
        <w:t>연구자의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경우</w:t>
      </w:r>
      <w:r>
        <w:rPr>
          <w:color w:val="auto"/>
          <w:sz w:val="24"/>
        </w:rPr>
        <w:t xml:space="preserve">: </w:t>
      </w:r>
      <w:r>
        <w:rPr>
          <w:color w:val="auto"/>
          <w:sz w:val="24"/>
        </w:rPr>
        <w:t>연구자는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재단에</w:t>
      </w:r>
      <w:r>
        <w:rPr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별도의</w:t>
      </w:r>
      <w:r>
        <w:rPr>
          <w:rFonts w:hint="eastAsia"/>
          <w:color w:val="auto"/>
          <w:sz w:val="24"/>
        </w:rPr>
        <w:t xml:space="preserve"> </w:t>
      </w:r>
      <w:r>
        <w:rPr>
          <w:color w:val="auto"/>
          <w:sz w:val="24"/>
        </w:rPr>
        <w:t>연구비</w:t>
      </w:r>
      <w:r>
        <w:rPr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정산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보고를</w:t>
      </w:r>
      <w:r>
        <w:rPr>
          <w:rFonts w:hint="eastAsia"/>
          <w:color w:val="auto"/>
          <w:sz w:val="24"/>
        </w:rPr>
        <w:t xml:space="preserve"> </w:t>
      </w:r>
      <w:r>
        <w:rPr>
          <w:color w:val="auto"/>
          <w:sz w:val="24"/>
        </w:rPr>
        <w:t xml:space="preserve">        </w:t>
      </w:r>
      <w:r>
        <w:rPr>
          <w:rFonts w:hint="eastAsia"/>
          <w:color w:val="auto"/>
          <w:sz w:val="24"/>
        </w:rPr>
        <w:t>요하지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아니한다</w:t>
      </w:r>
      <w:r>
        <w:rPr>
          <w:rFonts w:hint="eastAsia"/>
          <w:color w:val="auto"/>
          <w:sz w:val="24"/>
        </w:rPr>
        <w:t>.</w:t>
      </w:r>
    </w:p>
    <w:p w14:paraId="6212BC5F" w14:textId="77777777" w:rsidR="00E74C9F" w:rsidRDefault="00E74C9F">
      <w:pPr>
        <w:pStyle w:val="a3"/>
        <w:spacing w:line="324" w:lineRule="auto"/>
        <w:ind w:left="399" w:hanging="399"/>
        <w:rPr>
          <w:color w:val="auto"/>
          <w:sz w:val="24"/>
        </w:rPr>
      </w:pPr>
    </w:p>
    <w:p w14:paraId="03D1704B" w14:textId="77777777" w:rsidR="00E74C9F" w:rsidRDefault="00000000">
      <w:pPr>
        <w:pStyle w:val="a3"/>
        <w:spacing w:line="324" w:lineRule="auto"/>
        <w:rPr>
          <w:b/>
          <w:bCs/>
          <w:color w:val="auto"/>
          <w:sz w:val="24"/>
        </w:rPr>
      </w:pPr>
      <w:r>
        <w:rPr>
          <w:b/>
          <w:bCs/>
          <w:color w:val="auto"/>
          <w:sz w:val="24"/>
        </w:rPr>
        <w:t>&lt;</w:t>
      </w:r>
      <w:r>
        <w:rPr>
          <w:b/>
          <w:bCs/>
          <w:color w:val="auto"/>
          <w:sz w:val="24"/>
        </w:rPr>
        <w:t>연구</w:t>
      </w:r>
      <w:r>
        <w:rPr>
          <w:b/>
          <w:bCs/>
          <w:color w:val="auto"/>
          <w:sz w:val="24"/>
        </w:rPr>
        <w:t xml:space="preserve"> </w:t>
      </w:r>
      <w:r>
        <w:rPr>
          <w:b/>
          <w:bCs/>
          <w:color w:val="auto"/>
          <w:sz w:val="24"/>
        </w:rPr>
        <w:t>분야</w:t>
      </w:r>
      <w:r>
        <w:rPr>
          <w:b/>
          <w:bCs/>
          <w:color w:val="auto"/>
          <w:sz w:val="24"/>
        </w:rPr>
        <w:t>&gt;</w:t>
      </w:r>
    </w:p>
    <w:p w14:paraId="14CD9051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t xml:space="preserve">1) </w:t>
      </w:r>
      <w:r>
        <w:rPr>
          <w:color w:val="auto"/>
          <w:sz w:val="24"/>
        </w:rPr>
        <w:t>연구기간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종료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후</w:t>
      </w:r>
      <w:r>
        <w:rPr>
          <w:color w:val="auto"/>
          <w:sz w:val="24"/>
        </w:rPr>
        <w:t xml:space="preserve"> 1</w:t>
      </w:r>
      <w:r>
        <w:rPr>
          <w:color w:val="auto"/>
          <w:sz w:val="24"/>
        </w:rPr>
        <w:t>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내</w:t>
      </w:r>
      <w:r>
        <w:rPr>
          <w:color w:val="auto"/>
          <w:sz w:val="24"/>
        </w:rPr>
        <w:t xml:space="preserve"> KCI</w:t>
      </w:r>
      <w:r>
        <w:rPr>
          <w:color w:val="auto"/>
          <w:sz w:val="24"/>
        </w:rPr>
        <w:t>등재지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또는</w:t>
      </w:r>
      <w:r>
        <w:rPr>
          <w:color w:val="auto"/>
          <w:sz w:val="24"/>
        </w:rPr>
        <w:t xml:space="preserve"> 2</w:t>
      </w:r>
      <w:r>
        <w:rPr>
          <w:color w:val="auto"/>
          <w:sz w:val="24"/>
        </w:rPr>
        <w:t>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내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국제학술지</w:t>
      </w:r>
      <w:r>
        <w:rPr>
          <w:color w:val="auto"/>
          <w:sz w:val="24"/>
        </w:rPr>
        <w:t>(A&amp;HCI, SCOPUS)</w:t>
      </w:r>
      <w:r>
        <w:rPr>
          <w:color w:val="auto"/>
          <w:sz w:val="24"/>
        </w:rPr>
        <w:t>에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논문을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게재하지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못할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잔여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연구비를</w:t>
      </w:r>
      <w:r>
        <w:rPr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지급하지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않는다</w:t>
      </w:r>
      <w:r>
        <w:rPr>
          <w:rFonts w:hint="eastAsia"/>
          <w:color w:val="auto"/>
          <w:sz w:val="24"/>
        </w:rPr>
        <w:t>.</w:t>
      </w:r>
    </w:p>
    <w:p w14:paraId="2D262734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t xml:space="preserve">2) </w:t>
      </w:r>
      <w:r>
        <w:rPr>
          <w:color w:val="auto"/>
          <w:sz w:val="24"/>
        </w:rPr>
        <w:t>연구보고서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제출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의무를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준수하지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않을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잔여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연구비를</w:t>
      </w:r>
      <w:r>
        <w:rPr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지급하지</w:t>
      </w:r>
      <w:r>
        <w:rPr>
          <w:rFonts w:hint="eastAsia"/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않는다</w:t>
      </w:r>
      <w:r>
        <w:rPr>
          <w:rFonts w:hint="eastAsia"/>
          <w:color w:val="auto"/>
          <w:sz w:val="24"/>
        </w:rPr>
        <w:t>.</w:t>
      </w:r>
    </w:p>
    <w:p w14:paraId="2BBABD13" w14:textId="77777777" w:rsidR="00E74C9F" w:rsidRDefault="00000000">
      <w:pPr>
        <w:pStyle w:val="a3"/>
        <w:spacing w:line="324" w:lineRule="auto"/>
        <w:ind w:left="399" w:hanging="399"/>
        <w:rPr>
          <w:color w:val="auto"/>
          <w:sz w:val="24"/>
        </w:rPr>
      </w:pPr>
      <w:r>
        <w:rPr>
          <w:color w:val="auto"/>
          <w:sz w:val="24"/>
        </w:rPr>
        <w:t xml:space="preserve">3) </w:t>
      </w:r>
      <w:r>
        <w:rPr>
          <w:color w:val="auto"/>
          <w:sz w:val="24"/>
        </w:rPr>
        <w:t>연구자의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도덕적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해이</w:t>
      </w:r>
      <w:r>
        <w:rPr>
          <w:color w:val="auto"/>
          <w:sz w:val="24"/>
        </w:rPr>
        <w:t>(</w:t>
      </w:r>
      <w:r>
        <w:rPr>
          <w:color w:val="auto"/>
          <w:sz w:val="24"/>
        </w:rPr>
        <w:t>표절</w:t>
      </w:r>
      <w:r>
        <w:rPr>
          <w:color w:val="auto"/>
          <w:sz w:val="24"/>
        </w:rPr>
        <w:t xml:space="preserve">, </w:t>
      </w:r>
      <w:r>
        <w:rPr>
          <w:color w:val="auto"/>
          <w:sz w:val="24"/>
        </w:rPr>
        <w:t>중복게재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등</w:t>
      </w:r>
      <w:r>
        <w:rPr>
          <w:color w:val="auto"/>
          <w:sz w:val="24"/>
        </w:rPr>
        <w:t>)</w:t>
      </w:r>
      <w:r>
        <w:rPr>
          <w:color w:val="auto"/>
          <w:sz w:val="24"/>
        </w:rPr>
        <w:t>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같은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중대한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결격사유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발생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시</w:t>
      </w:r>
      <w:r>
        <w:rPr>
          <w:color w:val="auto"/>
          <w:sz w:val="24"/>
        </w:rPr>
        <w:t xml:space="preserve"> </w:t>
      </w:r>
      <w:r>
        <w:rPr>
          <w:rFonts w:hint="eastAsia"/>
          <w:color w:val="auto"/>
          <w:sz w:val="24"/>
        </w:rPr>
        <w:t>기지급한</w:t>
      </w:r>
      <w:r>
        <w:rPr>
          <w:rFonts w:hint="eastAsia"/>
          <w:color w:val="auto"/>
          <w:sz w:val="24"/>
        </w:rPr>
        <w:t xml:space="preserve"> </w:t>
      </w:r>
      <w:r>
        <w:rPr>
          <w:color w:val="auto"/>
          <w:sz w:val="24"/>
        </w:rPr>
        <w:t>연구비를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전액</w:t>
      </w:r>
      <w:r>
        <w:rPr>
          <w:color w:val="auto"/>
          <w:sz w:val="24"/>
        </w:rPr>
        <w:t xml:space="preserve"> </w:t>
      </w:r>
      <w:r>
        <w:rPr>
          <w:color w:val="auto"/>
          <w:sz w:val="24"/>
        </w:rPr>
        <w:t>환수</w:t>
      </w:r>
      <w:r>
        <w:rPr>
          <w:rFonts w:hint="eastAsia"/>
          <w:color w:val="auto"/>
          <w:sz w:val="24"/>
        </w:rPr>
        <w:t>한다</w:t>
      </w:r>
      <w:r>
        <w:rPr>
          <w:color w:val="auto"/>
          <w:sz w:val="24"/>
        </w:rPr>
        <w:t>.</w:t>
      </w:r>
    </w:p>
    <w:sectPr w:rsidR="00E74C9F">
      <w:pgSz w:w="11905" w:h="16837"/>
      <w:pgMar w:top="2834" w:right="1700" w:bottom="2550" w:left="1700" w:header="850" w:footer="85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돋움">
    <w:panose1 w:val="020B0604000101010101"/>
    <w:charset w:val="00"/>
    <w:family w:val="auto"/>
    <w:pitch w:val="default"/>
    <w:sig w:usb0="F70006FF" w:usb1="11DFFFFF" w:usb2="001BFDD7" w:usb3="00000001" w:csb0="001F007F" w:csb1="00000001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F6A0B04"/>
    <w:multiLevelType w:val="multilevel"/>
    <w:tmpl w:val="B352CA20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8520664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bordersDoNotSurroundHeader/>
  <w:bordersDoNotSurroundFooter/>
  <w:hideGrammaticalErrors/>
  <w:proofState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4C9F"/>
    <w:rsid w:val="0007764E"/>
    <w:rsid w:val="002E0667"/>
    <w:rsid w:val="00655876"/>
    <w:rsid w:val="00E74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045FC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함초롬바탕" w:eastAsiaTheme="minorEastAsia" w:hAnsi="Times New Roman" w:cs="Times New Roman"/>
        <w:color w:val="000000"/>
        <w:lang w:val="en-US" w:eastAsia="ko-KR" w:bidi="ar-SA"/>
      </w:rPr>
    </w:rPrDefault>
    <w:pPrDefault>
      <w:pPr>
        <w:wordWrap w:val="0"/>
        <w:spacing w:line="288" w:lineRule="auto"/>
        <w:jc w:val="both"/>
        <w:textAlignment w:val="baseline"/>
      </w:pPr>
    </w:pPrDefault>
  </w:docDefaults>
  <w:latentStyles w:defLockedState="1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7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53" w:qFormat="1"/>
    <w:lsdException w:name="Closing" w:semiHidden="1" w:unhideWhenUsed="1"/>
    <w:lsdException w:name="Signature" w:semiHidden="1" w:unhideWhenUsed="1"/>
    <w:lsdException w:name="Default Paragraph Font" w:uiPriority="16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7" w:qFormat="1"/>
    <w:lsdException w:name="Emphasis" w:uiPriority="34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2" w:qFormat="1"/>
    <w:lsdException w:name="Table Theme" w:semiHidden="1" w:unhideWhenUsed="1"/>
    <w:lsdException w:name="Placeholder Text" w:semiHidden="1" w:uiPriority="89"/>
    <w:lsdException w:name="No Spacing" w:semiHidden="1"/>
    <w:lsdException w:name="Light Shading" w:uiPriority="1" w:qFormat="1"/>
    <w:lsdException w:name="Light List" w:uiPriority="96"/>
    <w:lsdException w:name="Light Grid" w:uiPriority="97"/>
    <w:lsdException w:name="Medium Shading 1" w:uiPriority="98"/>
    <w:lsdException w:name="Medium Shading 2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0"/>
    <w:lsdException w:name="Light List Accent 1" w:uiPriority="96"/>
    <w:lsdException w:name="Light Grid Accent 1" w:uiPriority="97"/>
    <w:lsdException w:name="Medium Shading 1 Accent 1" w:uiPriority="98"/>
    <w:lsdException w:name="Medium Shading 2 Accent 1"/>
    <w:lsdException w:name="Medium List 1 Accent 1" w:uiPriority="0"/>
    <w:lsdException w:name="Revision" w:semiHidden="1" w:uiPriority="0"/>
    <w:lsdException w:name="Quote" w:uiPriority="52" w:qFormat="1"/>
    <w:lsdException w:name="Intense Quote" w:uiPriority="41" w:qFormat="1"/>
    <w:lsdException w:name="Medium List 2 Accent 1" w:uiPriority="48" w:qFormat="1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0"/>
    <w:lsdException w:name="Light List Accent 2" w:uiPriority="96"/>
    <w:lsdException w:name="Light Grid Accent 2" w:uiPriority="97"/>
    <w:lsdException w:name="Medium Shading 1 Accent 2" w:uiPriority="98"/>
    <w:lsdException w:name="Medium Shading 2 Accent 2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0"/>
    <w:lsdException w:name="Light List Accent 3" w:uiPriority="96"/>
    <w:lsdException w:name="Light Grid Accent 3" w:uiPriority="97"/>
    <w:lsdException w:name="Medium Shading 1 Accent 3" w:uiPriority="98"/>
    <w:lsdException w:name="Medium Shading 2 Accent 3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0"/>
    <w:lsdException w:name="Light List Accent 4" w:uiPriority="96"/>
    <w:lsdException w:name="Light Grid Accent 4" w:uiPriority="97"/>
    <w:lsdException w:name="Medium Shading 1 Accent 4" w:uiPriority="98"/>
    <w:lsdException w:name="Medium Shading 2 Accent 4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0"/>
    <w:lsdException w:name="Light List Accent 5" w:uiPriority="96"/>
    <w:lsdException w:name="Light Grid Accent 5" w:uiPriority="97"/>
    <w:lsdException w:name="Medium Shading 1 Accent 5" w:uiPriority="98"/>
    <w:lsdException w:name="Medium Shading 2 Accent 5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0"/>
    <w:lsdException w:name="Light List Accent 6" w:uiPriority="96"/>
    <w:lsdException w:name="Light Grid Accent 6" w:uiPriority="97"/>
    <w:lsdException w:name="Medium Shading 1 Accent 6" w:uiPriority="98"/>
    <w:lsdException w:name="Medium Shading 2 Accent 6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0"/>
    <w:lsdException w:name="Intense Emphasis" w:uiPriority="25" w:qFormat="1"/>
    <w:lsdException w:name="Subtle Reference" w:uiPriority="33" w:qFormat="1"/>
    <w:lsdException w:name="Intense Reference" w:uiPriority="49" w:qFormat="1"/>
    <w:lsdException w:name="Book Title" w:uiPriority="50" w:qFormat="1"/>
    <w:lsdException w:name="Bibliography" w:semiHidden="1" w:uiPriority="51" w:unhideWhenUsed="1" w:qFormat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a">
    <w:name w:val="Normal"/>
    <w:qFormat/>
    <w:pPr>
      <w:widowControl w:val="0"/>
      <w:wordWrap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</w:style>
  <w:style w:type="paragraph" w:styleId="a4">
    <w:name w:val="Body Text"/>
    <w:pPr>
      <w:ind w:left="300"/>
    </w:pPr>
  </w:style>
  <w:style w:type="paragraph" w:customStyle="1" w:styleId="1">
    <w:name w:val="개요 1"/>
    <w:pPr>
      <w:numPr>
        <w:numId w:val="1"/>
      </w:numPr>
      <w:ind w:left="200" w:firstLine="0"/>
    </w:pPr>
  </w:style>
  <w:style w:type="paragraph" w:customStyle="1" w:styleId="2">
    <w:name w:val="개요 2"/>
    <w:pPr>
      <w:numPr>
        <w:ilvl w:val="1"/>
        <w:numId w:val="1"/>
      </w:numPr>
      <w:ind w:left="400" w:firstLine="0"/>
    </w:pPr>
  </w:style>
  <w:style w:type="paragraph" w:customStyle="1" w:styleId="3">
    <w:name w:val="개요 3"/>
    <w:pPr>
      <w:numPr>
        <w:ilvl w:val="2"/>
        <w:numId w:val="1"/>
      </w:numPr>
      <w:ind w:left="600"/>
    </w:pPr>
  </w:style>
  <w:style w:type="paragraph" w:customStyle="1" w:styleId="4">
    <w:name w:val="개요 4"/>
    <w:pPr>
      <w:numPr>
        <w:ilvl w:val="3"/>
        <w:numId w:val="1"/>
      </w:numPr>
      <w:ind w:left="800"/>
    </w:pPr>
  </w:style>
  <w:style w:type="paragraph" w:customStyle="1" w:styleId="5">
    <w:name w:val="개요 5"/>
    <w:pPr>
      <w:numPr>
        <w:ilvl w:val="4"/>
        <w:numId w:val="1"/>
      </w:numPr>
      <w:ind w:left="1000"/>
    </w:pPr>
  </w:style>
  <w:style w:type="paragraph" w:customStyle="1" w:styleId="6">
    <w:name w:val="개요 6"/>
    <w:pPr>
      <w:numPr>
        <w:ilvl w:val="5"/>
        <w:numId w:val="1"/>
      </w:numPr>
      <w:ind w:left="1200"/>
    </w:pPr>
  </w:style>
  <w:style w:type="paragraph" w:customStyle="1" w:styleId="7">
    <w:name w:val="개요 7"/>
    <w:pPr>
      <w:numPr>
        <w:ilvl w:val="6"/>
        <w:numId w:val="1"/>
      </w:numPr>
      <w:ind w:left="1400"/>
    </w:pPr>
  </w:style>
  <w:style w:type="paragraph" w:customStyle="1" w:styleId="a5">
    <w:name w:val="쪽 번호"/>
    <w:rPr>
      <w:rFonts w:ascii="함초롬돋움" w:eastAsia="함초롬돋움"/>
    </w:rPr>
  </w:style>
  <w:style w:type="paragraph" w:customStyle="1" w:styleId="a6">
    <w:name w:val="머리말"/>
    <w:pPr>
      <w:wordWrap/>
      <w:spacing w:line="270" w:lineRule="auto"/>
    </w:pPr>
    <w:rPr>
      <w:rFonts w:ascii="함초롬돋움" w:eastAsia="함초롬돋움"/>
      <w:sz w:val="18"/>
    </w:rPr>
  </w:style>
  <w:style w:type="paragraph" w:customStyle="1" w:styleId="a7">
    <w:name w:val="각주"/>
    <w:pPr>
      <w:spacing w:line="234" w:lineRule="auto"/>
      <w:ind w:left="262" w:hanging="262"/>
    </w:pPr>
    <w:rPr>
      <w:sz w:val="18"/>
    </w:rPr>
  </w:style>
  <w:style w:type="paragraph" w:customStyle="1" w:styleId="a8">
    <w:name w:val="미주"/>
    <w:pPr>
      <w:spacing w:line="234" w:lineRule="auto"/>
      <w:ind w:left="262" w:hanging="262"/>
    </w:pPr>
    <w:rPr>
      <w:sz w:val="18"/>
    </w:rPr>
  </w:style>
  <w:style w:type="paragraph" w:customStyle="1" w:styleId="a9">
    <w:name w:val="메모"/>
    <w:pPr>
      <w:wordWrap/>
      <w:spacing w:line="234" w:lineRule="auto"/>
      <w:jc w:val="left"/>
    </w:pPr>
    <w:rPr>
      <w:rFonts w:ascii="함초롬돋움" w:eastAsia="함초롬돋움"/>
      <w:spacing w:val="-9"/>
      <w:sz w:val="18"/>
    </w:rPr>
  </w:style>
  <w:style w:type="paragraph" w:styleId="aa">
    <w:name w:val="header"/>
    <w:basedOn w:val="a"/>
    <w:link w:val="Char"/>
    <w:pPr>
      <w:tabs>
        <w:tab w:val="center" w:pos="4513"/>
        <w:tab w:val="right" w:pos="9026"/>
      </w:tabs>
      <w:snapToGrid w:val="0"/>
    </w:pPr>
  </w:style>
  <w:style w:type="paragraph" w:styleId="ab">
    <w:name w:val="footer"/>
    <w:basedOn w:val="a"/>
    <w:link w:val="Char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a"/>
  </w:style>
  <w:style w:type="character" w:customStyle="1" w:styleId="Char0">
    <w:name w:val="바닥글 Char"/>
    <w:basedOn w:val="a0"/>
    <w:link w:val="ab"/>
  </w:style>
  <w:style w:type="paragraph" w:styleId="ac">
    <w:name w:val="Balloon Text"/>
    <w:basedOn w:val="a"/>
    <w:link w:val="Char1"/>
    <w:uiPriority w:val="99"/>
    <w:semiHidden/>
    <w:unhideWhenUsed/>
    <w:pPr>
      <w:spacing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c"/>
    <w:uiPriority w:val="99"/>
    <w:semiHidden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D"/>
      </a:accent4>
      <a:accent5>
        <a:srgbClr val="4BACC6"/>
      </a:accent5>
      <a:accent6>
        <a:srgbClr val="F79649"/>
      </a:accent6>
      <a:hlink>
        <a:srgbClr val="0000FF"/>
      </a:hlink>
      <a:folHlink>
        <a:srgbClr val="800080"/>
      </a:folHlink>
    </a:clrScheme>
    <a:fontScheme name="">
      <a:majorFont>
        <a:latin typeface="맑은 고딕"/>
        <a:ea typeface=""/>
        <a:cs typeface=""/>
        <a:font script="Jpan" typeface=""/>
        <a:font script="Hang" typeface=""/>
        <a:font script="Hans" typeface=""/>
        <a:font script="Hant" typeface=""/>
        <a:font script="Arab" typeface=""/>
        <a:font script="Hebr" typeface=""/>
        <a:font script="Thai" typeface=""/>
        <a:font script="Ethi" typeface=""/>
        <a:font script="Beng" typeface=""/>
        <a:font script="Gujr" typeface=""/>
        <a:font script="Khmr" typeface=""/>
        <a:font script="Knda" typeface=""/>
        <a:font script="Guru" typeface=""/>
        <a:font script="Cans" typeface=""/>
        <a:font script="Cher" typeface=""/>
        <a:font script="Yiii" typeface=""/>
        <a:font script="Tibt" typeface=""/>
        <a:font script="Thaa" typeface=""/>
        <a:font script="Deva" typeface=""/>
        <a:font script="Telu" typeface=""/>
        <a:font script="Taml" typeface=""/>
        <a:font script="Syrc" typeface=""/>
        <a:font script="Orya" typeface=""/>
        <a:font script="Mlym" typeface=""/>
        <a:font script="Laoo" typeface=""/>
        <a:font script="Sinh" typeface=""/>
        <a:font script="Mong" typeface=""/>
        <a:font script="Viet" typeface=""/>
        <a:font script="Uigh" typeface=""/>
        <a:font script="Geor" typeface=""/>
        <a:font script="Mymr" typeface=""/>
      </a:majorFont>
      <a:minorFont>
        <a:latin typeface="맑은 고딕"/>
        <a:ea typeface=""/>
        <a:cs typeface=""/>
        <a:font script="Jpan" typeface=""/>
        <a:font script="Hang" typeface=""/>
        <a:font script="Hans" typeface=""/>
        <a:font script="Hant" typeface=""/>
        <a:font script="Arab" typeface=""/>
        <a:font script="Hebr" typeface=""/>
        <a:font script="Thai" typeface=""/>
        <a:font script="Ethi" typeface=""/>
        <a:font script="Beng" typeface=""/>
        <a:font script="Gujr" typeface=""/>
        <a:font script="Khmr" typeface=""/>
        <a:font script="Knda" typeface=""/>
        <a:font script="Guru" typeface=""/>
        <a:font script="Cans" typeface=""/>
        <a:font script="Cher" typeface=""/>
        <a:font script="Yiii" typeface=""/>
        <a:font script="Tibt" typeface=""/>
        <a:font script="Thaa" typeface=""/>
        <a:font script="Deva" typeface=""/>
        <a:font script="Telu" typeface=""/>
        <a:font script="Taml" typeface=""/>
        <a:font script="Syrc" typeface=""/>
        <a:font script="Orya" typeface=""/>
        <a:font script="Mlym" typeface=""/>
        <a:font script="Laoo" typeface=""/>
        <a:font script="Sinh" typeface=""/>
        <a:font script="Mong" typeface=""/>
        <a:font script="Viet" typeface=""/>
        <a:font script="Uigh" typeface=""/>
        <a:font script="Geor" typeface=""/>
        <a:font script="Mymr" typeface=""/>
      </a:minorFont>
    </a:fontScheme>
    <a:fmtScheme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>
          <a:solidFill>
            <a:schemeClr val="phClr"/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505</Words>
  <Characters>2884</Characters>
  <Application>Microsoft Office Word</Application>
  <DocSecurity>0</DocSecurity>
  <Lines>24</Lines>
  <Paragraphs>6</Paragraphs>
  <ScaleCrop>false</ScaleCrop>
  <LinksUpToDate>false</LinksUpToDate>
  <CharactersWithSpaces>3383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2022-01-11T03:26:00Z</cp:lastPrinted>
  <dcterms:created xsi:type="dcterms:W3CDTF">2021-12-09T08:04:00Z</dcterms:created>
  <dcterms:modified xsi:type="dcterms:W3CDTF">2024-01-25T04:32:00Z</dcterms:modified>
  <cp:version>1200.0100.01</cp:version>
</cp:coreProperties>
</file>